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CCF30" w14:textId="77777777" w:rsidR="00F90CE5" w:rsidRDefault="008373F1">
      <w:pPr>
        <w:pStyle w:val="a3"/>
        <w:spacing w:before="68"/>
        <w:ind w:left="551" w:right="2"/>
        <w:jc w:val="center"/>
      </w:pPr>
      <w:r>
        <w:rPr>
          <w:spacing w:val="-2"/>
        </w:rPr>
        <w:t>СИЛЛАБУС</w:t>
      </w:r>
    </w:p>
    <w:p w14:paraId="60953EA6" w14:textId="701051B8" w:rsidR="00F90CE5" w:rsidRDefault="008373F1">
      <w:pPr>
        <w:pStyle w:val="a3"/>
        <w:spacing w:before="1"/>
        <w:ind w:left="551"/>
        <w:jc w:val="center"/>
      </w:pPr>
      <w:r>
        <w:t>202</w:t>
      </w:r>
      <w:r w:rsidR="006E66C4">
        <w:rPr>
          <w:lang w:val="ru-RU"/>
        </w:rPr>
        <w:t>4</w:t>
      </w:r>
      <w:r>
        <w:t>-202</w:t>
      </w:r>
      <w:r w:rsidR="006E66C4">
        <w:rPr>
          <w:lang w:val="ru-RU"/>
        </w:rPr>
        <w:t>5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жылының</w:t>
      </w:r>
      <w:r>
        <w:rPr>
          <w:spacing w:val="-7"/>
        </w:rPr>
        <w:t xml:space="preserve"> </w:t>
      </w:r>
      <w:r>
        <w:rPr>
          <w:spacing w:val="-2"/>
        </w:rPr>
        <w:t>_1_семестрі</w:t>
      </w:r>
    </w:p>
    <w:p w14:paraId="58915AD1" w14:textId="7B306DD8" w:rsidR="00F90CE5" w:rsidRDefault="008373F1">
      <w:pPr>
        <w:pStyle w:val="a3"/>
        <w:ind w:left="551" w:right="2"/>
        <w:jc w:val="center"/>
      </w:pPr>
      <w:r>
        <w:t>«</w:t>
      </w:r>
      <w:r w:rsidR="006E66C4" w:rsidRPr="006E66C4">
        <w:t>7М</w:t>
      </w:r>
      <w:r>
        <w:t>0</w:t>
      </w:r>
      <w:r w:rsidR="006E66C4" w:rsidRPr="006E66C4">
        <w:t>73107</w:t>
      </w:r>
      <w:r>
        <w:rPr>
          <w:spacing w:val="-7"/>
        </w:rPr>
        <w:t xml:space="preserve"> </w:t>
      </w:r>
      <w:r w:rsidR="006E66C4">
        <w:rPr>
          <w:spacing w:val="-7"/>
        </w:rPr>
        <w:t xml:space="preserve">Геодезиядағы </w:t>
      </w:r>
      <w:r w:rsidR="006E66C4" w:rsidRPr="006E66C4">
        <w:rPr>
          <w:spacing w:val="-7"/>
        </w:rPr>
        <w:t>Big Data</w:t>
      </w:r>
      <w:r>
        <w:t>»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rPr>
          <w:spacing w:val="-2"/>
        </w:rPr>
        <w:t>бағдарламасы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838"/>
        <w:gridCol w:w="1132"/>
        <w:gridCol w:w="1139"/>
        <w:gridCol w:w="148"/>
        <w:gridCol w:w="839"/>
        <w:gridCol w:w="856"/>
        <w:gridCol w:w="849"/>
        <w:gridCol w:w="1979"/>
      </w:tblGrid>
      <w:tr w:rsidR="00F90CE5" w14:paraId="51F25411" w14:textId="77777777">
        <w:trPr>
          <w:trHeight w:val="255"/>
        </w:trPr>
        <w:tc>
          <w:tcPr>
            <w:tcW w:w="1704" w:type="dxa"/>
            <w:vMerge w:val="restart"/>
          </w:tcPr>
          <w:p w14:paraId="5B55EF12" w14:textId="77777777" w:rsidR="00F90CE5" w:rsidRDefault="008373F1">
            <w:pPr>
              <w:pStyle w:val="TableParagraph"/>
              <w:spacing w:line="480" w:lineRule="auto"/>
              <w:ind w:left="114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коды МКЕ 7301</w:t>
            </w:r>
          </w:p>
        </w:tc>
        <w:tc>
          <w:tcPr>
            <w:tcW w:w="1838" w:type="dxa"/>
            <w:vMerge w:val="restart"/>
            <w:tcBorders>
              <w:bottom w:val="single" w:sz="12" w:space="0" w:color="9EB6CE"/>
            </w:tcBorders>
          </w:tcPr>
          <w:p w14:paraId="0AC17C01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132" w:type="dxa"/>
            <w:vMerge w:val="restart"/>
          </w:tcPr>
          <w:p w14:paraId="3BBEEC82" w14:textId="77777777" w:rsidR="00F90CE5" w:rsidRDefault="008373F1">
            <w:pPr>
              <w:pStyle w:val="TableParagraph"/>
              <w:ind w:left="115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Студент- </w:t>
            </w:r>
            <w:r>
              <w:rPr>
                <w:b/>
                <w:spacing w:val="-4"/>
                <w:sz w:val="20"/>
              </w:rPr>
              <w:t xml:space="preserve">тің </w:t>
            </w:r>
            <w:r>
              <w:rPr>
                <w:b/>
                <w:spacing w:val="-2"/>
                <w:sz w:val="20"/>
              </w:rPr>
              <w:t xml:space="preserve">өзіндік жұмысы </w:t>
            </w:r>
            <w:r>
              <w:rPr>
                <w:b/>
                <w:spacing w:val="-4"/>
                <w:sz w:val="20"/>
              </w:rPr>
              <w:t>(СӨЖ)</w:t>
            </w:r>
          </w:p>
        </w:tc>
        <w:tc>
          <w:tcPr>
            <w:tcW w:w="2982" w:type="dxa"/>
            <w:gridSpan w:val="4"/>
          </w:tcPr>
          <w:p w14:paraId="26840F45" w14:textId="77777777" w:rsidR="00F90CE5" w:rsidRDefault="008373F1">
            <w:pPr>
              <w:pStyle w:val="TableParagraph"/>
              <w:ind w:left="946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849" w:type="dxa"/>
            <w:vMerge w:val="restart"/>
          </w:tcPr>
          <w:p w14:paraId="334A8DF4" w14:textId="77777777" w:rsidR="00F90CE5" w:rsidRDefault="008373F1">
            <w:pPr>
              <w:pStyle w:val="TableParagraph"/>
              <w:ind w:left="117"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979" w:type="dxa"/>
            <w:vMerge w:val="restart"/>
          </w:tcPr>
          <w:p w14:paraId="4E3492D8" w14:textId="77777777" w:rsidR="00F90CE5" w:rsidRDefault="008373F1">
            <w:pPr>
              <w:pStyle w:val="TableParagraph"/>
              <w:ind w:left="259" w:right="236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Студенттің оқытушы басшылығымен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 </w:t>
            </w:r>
            <w:r>
              <w:rPr>
                <w:b/>
                <w:spacing w:val="-2"/>
                <w:sz w:val="20"/>
              </w:rPr>
              <w:t>(СОӨЖ)</w:t>
            </w:r>
          </w:p>
        </w:tc>
      </w:tr>
      <w:tr w:rsidR="00F90CE5" w14:paraId="1703B811" w14:textId="77777777">
        <w:trPr>
          <w:trHeight w:val="898"/>
        </w:trPr>
        <w:tc>
          <w:tcPr>
            <w:tcW w:w="1704" w:type="dxa"/>
            <w:vMerge/>
            <w:tcBorders>
              <w:top w:val="nil"/>
            </w:tcBorders>
          </w:tcPr>
          <w:p w14:paraId="588FE3B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bottom w:val="single" w:sz="12" w:space="0" w:color="9EB6CE"/>
            </w:tcBorders>
          </w:tcPr>
          <w:p w14:paraId="231FF7F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C797F3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7C119CA4" w14:textId="77777777" w:rsidR="00F90CE5" w:rsidRDefault="008373F1">
            <w:pPr>
              <w:pStyle w:val="TableParagraph"/>
              <w:ind w:left="432" w:right="167" w:hanging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987" w:type="dxa"/>
            <w:gridSpan w:val="2"/>
          </w:tcPr>
          <w:p w14:paraId="4AB34CF8" w14:textId="77777777" w:rsidR="00F90CE5" w:rsidRDefault="008373F1">
            <w:pPr>
              <w:pStyle w:val="TableParagraph"/>
              <w:ind w:left="143" w:right="127" w:firstLine="3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Практ. сабақта </w:t>
            </w:r>
            <w:r>
              <w:rPr>
                <w:b/>
                <w:sz w:val="20"/>
              </w:rPr>
              <w:t>р (ПС)</w:t>
            </w:r>
          </w:p>
        </w:tc>
        <w:tc>
          <w:tcPr>
            <w:tcW w:w="856" w:type="dxa"/>
          </w:tcPr>
          <w:p w14:paraId="5B9C96A4" w14:textId="77777777" w:rsidR="00F90CE5" w:rsidRDefault="008373F1">
            <w:pPr>
              <w:pStyle w:val="TableParagraph"/>
              <w:ind w:left="145" w:right="1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Зерт. сабақ-</w:t>
            </w:r>
          </w:p>
          <w:p w14:paraId="214BF589" w14:textId="77777777" w:rsidR="00F90CE5" w:rsidRDefault="008373F1">
            <w:pPr>
              <w:pStyle w:val="TableParagraph"/>
              <w:spacing w:line="230" w:lineRule="exact"/>
              <w:ind w:left="238" w:right="22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тар (ЗС)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7A174815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14:paraId="6A353A1F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7760CA36" w14:textId="77777777">
        <w:trPr>
          <w:trHeight w:val="674"/>
        </w:trPr>
        <w:tc>
          <w:tcPr>
            <w:tcW w:w="1704" w:type="dxa"/>
          </w:tcPr>
          <w:p w14:paraId="04B920DF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9EB6CE"/>
            </w:tcBorders>
          </w:tcPr>
          <w:p w14:paraId="160C4A8D" w14:textId="71239F6E" w:rsidR="00F90CE5" w:rsidRDefault="00F6352B">
            <w:pPr>
              <w:pStyle w:val="TableParagraph"/>
              <w:spacing w:line="230" w:lineRule="atLeast"/>
              <w:ind w:left="112" w:right="59"/>
              <w:rPr>
                <w:b/>
                <w:sz w:val="20"/>
              </w:rPr>
            </w:pPr>
            <w:r w:rsidRPr="00F6352B">
              <w:rPr>
                <w:b/>
                <w:spacing w:val="-2"/>
                <w:sz w:val="20"/>
              </w:rPr>
              <w:t>Құрылыспен геодезияда математикалық модельдеу және деректерді талдауды басқару</w:t>
            </w:r>
          </w:p>
        </w:tc>
        <w:tc>
          <w:tcPr>
            <w:tcW w:w="1132" w:type="dxa"/>
          </w:tcPr>
          <w:p w14:paraId="7094B2CD" w14:textId="77777777" w:rsidR="00F90CE5" w:rsidRDefault="008373F1">
            <w:pPr>
              <w:pStyle w:val="TableParagraph"/>
              <w:spacing w:line="199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9" w:type="dxa"/>
          </w:tcPr>
          <w:p w14:paraId="139C496D" w14:textId="77777777" w:rsidR="00F90CE5" w:rsidRDefault="008373F1">
            <w:pPr>
              <w:pStyle w:val="TableParagraph"/>
              <w:spacing w:line="19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87" w:type="dxa"/>
            <w:gridSpan w:val="2"/>
          </w:tcPr>
          <w:p w14:paraId="6DB9A440" w14:textId="77777777" w:rsidR="00F90CE5" w:rsidRDefault="008373F1">
            <w:pPr>
              <w:pStyle w:val="TableParagraph"/>
              <w:spacing w:line="199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6" w:type="dxa"/>
          </w:tcPr>
          <w:p w14:paraId="05DF1A4C" w14:textId="77777777" w:rsidR="00F90CE5" w:rsidRDefault="008373F1">
            <w:pPr>
              <w:pStyle w:val="TableParagraph"/>
              <w:spacing w:line="199" w:lineRule="exact"/>
              <w:ind w:left="145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9" w:type="dxa"/>
          </w:tcPr>
          <w:p w14:paraId="5B009094" w14:textId="77777777" w:rsidR="00F90CE5" w:rsidRDefault="008373F1">
            <w:pPr>
              <w:pStyle w:val="TableParagraph"/>
              <w:spacing w:line="199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79" w:type="dxa"/>
          </w:tcPr>
          <w:p w14:paraId="3FB755BB" w14:textId="77777777" w:rsidR="00F90CE5" w:rsidRDefault="008373F1">
            <w:pPr>
              <w:pStyle w:val="TableParagraph"/>
              <w:spacing w:line="19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90CE5" w14:paraId="7780348E" w14:textId="77777777">
        <w:trPr>
          <w:trHeight w:val="230"/>
        </w:trPr>
        <w:tc>
          <w:tcPr>
            <w:tcW w:w="10484" w:type="dxa"/>
            <w:gridSpan w:val="9"/>
          </w:tcPr>
          <w:p w14:paraId="573A6D4E" w14:textId="77777777" w:rsidR="00F90CE5" w:rsidRDefault="008373F1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90CE5" w14:paraId="2E5BDA37" w14:textId="77777777">
        <w:trPr>
          <w:trHeight w:val="690"/>
        </w:trPr>
        <w:tc>
          <w:tcPr>
            <w:tcW w:w="1704" w:type="dxa"/>
          </w:tcPr>
          <w:p w14:paraId="0C6D2905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838" w:type="dxa"/>
          </w:tcPr>
          <w:p w14:paraId="52CB5AFD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Курстың типі/сипаты</w:t>
            </w:r>
          </w:p>
        </w:tc>
        <w:tc>
          <w:tcPr>
            <w:tcW w:w="2419" w:type="dxa"/>
            <w:gridSpan w:val="3"/>
          </w:tcPr>
          <w:p w14:paraId="5E6E8243" w14:textId="77777777" w:rsidR="00F90CE5" w:rsidRDefault="008373F1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1695" w:type="dxa"/>
            <w:gridSpan w:val="2"/>
          </w:tcPr>
          <w:p w14:paraId="508822D3" w14:textId="77777777" w:rsidR="00F90CE5" w:rsidRDefault="008373F1">
            <w:pPr>
              <w:pStyle w:val="TableParagraph"/>
              <w:spacing w:line="230" w:lineRule="atLeast"/>
              <w:ind w:left="126"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Практикалық сабақтардың түрлері</w:t>
            </w:r>
          </w:p>
        </w:tc>
        <w:tc>
          <w:tcPr>
            <w:tcW w:w="2828" w:type="dxa"/>
            <w:gridSpan w:val="2"/>
          </w:tcPr>
          <w:p w14:paraId="11ACD45E" w14:textId="77777777" w:rsidR="00F90CE5" w:rsidRDefault="008373F1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</w:tr>
      <w:tr w:rsidR="00F90CE5" w14:paraId="2E35E69D" w14:textId="77777777">
        <w:trPr>
          <w:trHeight w:val="918"/>
        </w:trPr>
        <w:tc>
          <w:tcPr>
            <w:tcW w:w="1704" w:type="dxa"/>
          </w:tcPr>
          <w:p w14:paraId="14CF2F13" w14:textId="77777777" w:rsidR="00F90CE5" w:rsidRDefault="008373F1">
            <w:pPr>
              <w:pStyle w:val="TableParagraph"/>
              <w:ind w:left="491"/>
              <w:rPr>
                <w:sz w:val="20"/>
              </w:rPr>
            </w:pPr>
            <w:r>
              <w:rPr>
                <w:spacing w:val="-2"/>
                <w:sz w:val="20"/>
              </w:rPr>
              <w:t>Күндізгі</w:t>
            </w:r>
          </w:p>
        </w:tc>
        <w:tc>
          <w:tcPr>
            <w:tcW w:w="1838" w:type="dxa"/>
          </w:tcPr>
          <w:p w14:paraId="6B4D9D21" w14:textId="77777777" w:rsidR="00F90CE5" w:rsidRDefault="008373F1">
            <w:pPr>
              <w:pStyle w:val="TableParagraph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2419" w:type="dxa"/>
            <w:gridSpan w:val="3"/>
          </w:tcPr>
          <w:p w14:paraId="1B91E1CB" w14:textId="77777777" w:rsidR="00F90CE5" w:rsidRDefault="008373F1">
            <w:pPr>
              <w:pStyle w:val="TableParagraph"/>
              <w:ind w:left="609" w:hanging="15"/>
              <w:rPr>
                <w:sz w:val="20"/>
              </w:rPr>
            </w:pPr>
            <w:r>
              <w:rPr>
                <w:spacing w:val="-2"/>
                <w:sz w:val="20"/>
              </w:rPr>
              <w:t>Проблемалық, аналитикалық</w:t>
            </w:r>
          </w:p>
        </w:tc>
        <w:tc>
          <w:tcPr>
            <w:tcW w:w="1695" w:type="dxa"/>
            <w:gridSpan w:val="2"/>
          </w:tcPr>
          <w:p w14:paraId="468FE450" w14:textId="77777777" w:rsidR="00F90CE5" w:rsidRDefault="008373F1">
            <w:pPr>
              <w:pStyle w:val="TableParagraph"/>
              <w:ind w:left="149" w:right="13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Компьютерді </w:t>
            </w:r>
            <w:r>
              <w:rPr>
                <w:sz w:val="20"/>
              </w:rPr>
              <w:t>қолдану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</w:p>
          <w:p w14:paraId="1936BA6A" w14:textId="77777777" w:rsidR="00F90CE5" w:rsidRDefault="008373F1">
            <w:pPr>
              <w:pStyle w:val="TableParagraph"/>
              <w:spacing w:line="230" w:lineRule="exact"/>
              <w:ind w:left="126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pacing w:val="-4"/>
                <w:sz w:val="20"/>
              </w:rPr>
              <w:t>шешу</w:t>
            </w:r>
          </w:p>
        </w:tc>
        <w:tc>
          <w:tcPr>
            <w:tcW w:w="2828" w:type="dxa"/>
            <w:gridSpan w:val="2"/>
          </w:tcPr>
          <w:p w14:paraId="639A36D1" w14:textId="77777777" w:rsidR="00F90CE5" w:rsidRDefault="008373F1">
            <w:pPr>
              <w:pStyle w:val="TableParagraph"/>
              <w:ind w:left="489"/>
              <w:rPr>
                <w:sz w:val="20"/>
              </w:rPr>
            </w:pPr>
            <w:r>
              <w:rPr>
                <w:sz w:val="20"/>
              </w:rPr>
              <w:t>Ауызша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(стандартты)</w:t>
            </w:r>
          </w:p>
        </w:tc>
      </w:tr>
      <w:tr w:rsidR="00F90CE5" w14:paraId="70CFC8C6" w14:textId="77777777">
        <w:trPr>
          <w:trHeight w:val="229"/>
        </w:trPr>
        <w:tc>
          <w:tcPr>
            <w:tcW w:w="1704" w:type="dxa"/>
          </w:tcPr>
          <w:p w14:paraId="64DCE415" w14:textId="77777777" w:rsidR="00F90CE5" w:rsidRDefault="008373F1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</w:t>
            </w:r>
          </w:p>
        </w:tc>
        <w:tc>
          <w:tcPr>
            <w:tcW w:w="5952" w:type="dxa"/>
            <w:gridSpan w:val="6"/>
          </w:tcPr>
          <w:p w14:paraId="0926EBAC" w14:textId="6FA6D3F7" w:rsidR="00F90CE5" w:rsidRDefault="006E66C4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Қумар Дәурен Бақдәулетұлы</w:t>
            </w:r>
          </w:p>
        </w:tc>
        <w:tc>
          <w:tcPr>
            <w:tcW w:w="2828" w:type="dxa"/>
            <w:gridSpan w:val="2"/>
            <w:vMerge w:val="restart"/>
          </w:tcPr>
          <w:p w14:paraId="352BEA7F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33EEA9E" w14:textId="77777777">
        <w:trPr>
          <w:trHeight w:val="230"/>
        </w:trPr>
        <w:tc>
          <w:tcPr>
            <w:tcW w:w="1704" w:type="dxa"/>
          </w:tcPr>
          <w:p w14:paraId="6E564E6F" w14:textId="77777777" w:rsidR="00F90CE5" w:rsidRDefault="008373F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952" w:type="dxa"/>
            <w:gridSpan w:val="6"/>
          </w:tcPr>
          <w:p w14:paraId="000BF7EE" w14:textId="769F53FB" w:rsidR="00F90CE5" w:rsidRPr="006E66C4" w:rsidRDefault="006E66C4" w:rsidP="006E66C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lang w:val="en-US"/>
              </w:rPr>
              <w:t xml:space="preserve"> </w:t>
            </w:r>
            <w:hyperlink r:id="rId7" w:history="1">
              <w:r w:rsidRPr="006E66C4">
                <w:rPr>
                  <w:rStyle w:val="a5"/>
                  <w:color w:val="000000" w:themeColor="text1"/>
                  <w:spacing w:val="-2"/>
                  <w:sz w:val="20"/>
                  <w:u w:val="none"/>
                  <w:lang w:val="en-US"/>
                </w:rPr>
                <w:t>daurendkb@g</w:t>
              </w:r>
              <w:r w:rsidRPr="006E66C4">
                <w:rPr>
                  <w:rStyle w:val="a5"/>
                  <w:color w:val="000000" w:themeColor="text1"/>
                  <w:spacing w:val="-2"/>
                  <w:sz w:val="20"/>
                  <w:u w:val="none"/>
                </w:rPr>
                <w:t>mail.com</w:t>
              </w:r>
            </w:hyperlink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663325D3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61104400" w14:textId="77777777">
        <w:trPr>
          <w:trHeight w:val="229"/>
        </w:trPr>
        <w:tc>
          <w:tcPr>
            <w:tcW w:w="1704" w:type="dxa"/>
          </w:tcPr>
          <w:p w14:paraId="2FBB8425" w14:textId="77777777" w:rsidR="00F90CE5" w:rsidRDefault="008373F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952" w:type="dxa"/>
            <w:gridSpan w:val="6"/>
          </w:tcPr>
          <w:p w14:paraId="47C943A0" w14:textId="5A8293DE" w:rsidR="00F90CE5" w:rsidRPr="006E66C4" w:rsidRDefault="006E66C4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8 702 548 28 97</w:t>
            </w: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0F343635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170253A4" w14:textId="77777777">
        <w:trPr>
          <w:trHeight w:val="266"/>
        </w:trPr>
        <w:tc>
          <w:tcPr>
            <w:tcW w:w="1704" w:type="dxa"/>
          </w:tcPr>
          <w:p w14:paraId="480DAF68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Ассистент</w:t>
            </w:r>
          </w:p>
        </w:tc>
        <w:tc>
          <w:tcPr>
            <w:tcW w:w="5952" w:type="dxa"/>
            <w:gridSpan w:val="6"/>
          </w:tcPr>
          <w:p w14:paraId="500F08D7" w14:textId="4363660A" w:rsidR="00F90CE5" w:rsidRDefault="006E66C4">
            <w:pPr>
              <w:pStyle w:val="TableParagraph"/>
              <w:ind w:left="112"/>
              <w:rPr>
                <w:sz w:val="20"/>
              </w:rPr>
            </w:pPr>
            <w:r w:rsidRPr="006E66C4">
              <w:rPr>
                <w:sz w:val="20"/>
              </w:rPr>
              <w:t>Қумар Дәурен Бақдәулетұлы</w:t>
            </w:r>
          </w:p>
        </w:tc>
        <w:tc>
          <w:tcPr>
            <w:tcW w:w="2828" w:type="dxa"/>
            <w:gridSpan w:val="2"/>
          </w:tcPr>
          <w:p w14:paraId="6BD2F4B2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27C0C698" w14:textId="77777777">
        <w:trPr>
          <w:trHeight w:val="263"/>
        </w:trPr>
        <w:tc>
          <w:tcPr>
            <w:tcW w:w="1704" w:type="dxa"/>
          </w:tcPr>
          <w:p w14:paraId="4F4F8189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952" w:type="dxa"/>
            <w:gridSpan w:val="6"/>
          </w:tcPr>
          <w:p w14:paraId="38293F22" w14:textId="2008A7CE" w:rsidR="00F90CE5" w:rsidRPr="006E66C4" w:rsidRDefault="006E66C4">
            <w:pPr>
              <w:pStyle w:val="TableParagraph"/>
              <w:ind w:left="112"/>
              <w:rPr>
                <w:sz w:val="20"/>
                <w:szCs w:val="20"/>
              </w:rPr>
            </w:pPr>
            <w:r w:rsidRPr="006E66C4">
              <w:rPr>
                <w:sz w:val="20"/>
                <w:szCs w:val="20"/>
              </w:rPr>
              <w:t>daurendkb@gmail.com</w:t>
            </w:r>
          </w:p>
        </w:tc>
        <w:tc>
          <w:tcPr>
            <w:tcW w:w="2828" w:type="dxa"/>
            <w:gridSpan w:val="2"/>
          </w:tcPr>
          <w:p w14:paraId="2167D77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F562690" w14:textId="77777777">
        <w:trPr>
          <w:trHeight w:val="263"/>
        </w:trPr>
        <w:tc>
          <w:tcPr>
            <w:tcW w:w="1704" w:type="dxa"/>
          </w:tcPr>
          <w:p w14:paraId="298F8611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952" w:type="dxa"/>
            <w:gridSpan w:val="6"/>
          </w:tcPr>
          <w:p w14:paraId="021713A5" w14:textId="2B944AB7" w:rsidR="00F90CE5" w:rsidRDefault="006E66C4">
            <w:pPr>
              <w:pStyle w:val="TableParagraph"/>
              <w:ind w:left="112"/>
              <w:rPr>
                <w:sz w:val="20"/>
              </w:rPr>
            </w:pPr>
            <w:r w:rsidRPr="006E66C4">
              <w:rPr>
                <w:spacing w:val="-2"/>
                <w:sz w:val="20"/>
              </w:rPr>
              <w:t>8 702 548 28 97</w:t>
            </w:r>
          </w:p>
        </w:tc>
        <w:tc>
          <w:tcPr>
            <w:tcW w:w="2828" w:type="dxa"/>
            <w:gridSpan w:val="2"/>
          </w:tcPr>
          <w:p w14:paraId="4A594FC5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</w:tbl>
    <w:p w14:paraId="071245AC" w14:textId="77777777" w:rsidR="00F90CE5" w:rsidRDefault="008373F1">
      <w:pPr>
        <w:spacing w:before="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C60AD" wp14:editId="7C85C016">
                <wp:simplePos x="0" y="0"/>
                <wp:positionH relativeFrom="page">
                  <wp:posOffset>539502</wp:posOffset>
                </wp:positionH>
                <wp:positionV relativeFrom="paragraph">
                  <wp:posOffset>175640</wp:posOffset>
                </wp:positionV>
                <wp:extent cx="6661784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1524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26F3EB" w14:textId="77777777" w:rsidR="00F90CE5" w:rsidRDefault="008373F1">
                            <w:pPr>
                              <w:pStyle w:val="a3"/>
                              <w:jc w:val="center"/>
                            </w:pPr>
                            <w:r>
                              <w:t>Курстың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академиялық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презентациясы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C60A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.5pt;margin-top:13.85pt;width:524.55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" filled="f" strokeweight=".16967mm">
                <v:path arrowok="t"/>
                <v:textbox inset="0,0,0,0">
                  <w:txbxContent>
                    <w:p w14:paraId="3226F3EB" w14:textId="77777777" w:rsidR="00F90CE5" w:rsidRDefault="008373F1">
                      <w:pPr>
                        <w:pStyle w:val="a3"/>
                        <w:jc w:val="center"/>
                      </w:pPr>
                      <w:r>
                        <w:t>Курстың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академиялық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07856A" w14:textId="77777777" w:rsidR="00F90CE5" w:rsidRDefault="00F90CE5">
      <w:pPr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850"/>
        <w:gridCol w:w="3519"/>
      </w:tblGrid>
      <w:tr w:rsidR="00F90CE5" w14:paraId="1108EBAC" w14:textId="77777777" w:rsidTr="00F6352B">
        <w:trPr>
          <w:trHeight w:val="690"/>
        </w:trPr>
        <w:tc>
          <w:tcPr>
            <w:tcW w:w="1843" w:type="dxa"/>
          </w:tcPr>
          <w:p w14:paraId="32961A9C" w14:textId="77777777" w:rsidR="00F90CE5" w:rsidRDefault="008373F1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4850" w:type="dxa"/>
          </w:tcPr>
          <w:p w14:paraId="4387AA1D" w14:textId="77777777" w:rsidR="00F90CE5" w:rsidRDefault="008373F1">
            <w:pPr>
              <w:pStyle w:val="TableParagraph"/>
              <w:spacing w:line="230" w:lineRule="atLeast"/>
              <w:ind w:left="357" w:right="348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*Оқытудың күтілетін нәтижелері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қабілетті </w:t>
            </w:r>
            <w:r>
              <w:rPr>
                <w:spacing w:val="-2"/>
                <w:sz w:val="20"/>
              </w:rPr>
              <w:t>болады:</w:t>
            </w:r>
          </w:p>
        </w:tc>
        <w:tc>
          <w:tcPr>
            <w:tcW w:w="3519" w:type="dxa"/>
          </w:tcPr>
          <w:p w14:paraId="4695F366" w14:textId="77777777" w:rsidR="00F90CE5" w:rsidRDefault="008373F1">
            <w:pPr>
              <w:pStyle w:val="TableParagraph"/>
              <w:ind w:left="11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қол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жеткізу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индикаторлары </w:t>
            </w:r>
            <w:r>
              <w:rPr>
                <w:b/>
                <w:spacing w:val="-4"/>
                <w:sz w:val="20"/>
              </w:rPr>
              <w:t>(ЖИ)</w:t>
            </w:r>
          </w:p>
          <w:p w14:paraId="01A77A3B" w14:textId="77777777" w:rsidR="00F90CE5" w:rsidRDefault="008373F1">
            <w:pPr>
              <w:pStyle w:val="TableParagraph"/>
              <w:spacing w:before="1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(әрбір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ОН-ге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индикатор)</w:t>
            </w:r>
          </w:p>
        </w:tc>
      </w:tr>
      <w:tr w:rsidR="00F90CE5" w14:paraId="3C10A1F1" w14:textId="77777777" w:rsidTr="00F6352B">
        <w:trPr>
          <w:trHeight w:val="805"/>
        </w:trPr>
        <w:tc>
          <w:tcPr>
            <w:tcW w:w="1843" w:type="dxa"/>
            <w:vMerge w:val="restart"/>
          </w:tcPr>
          <w:p w14:paraId="1E45EED8" w14:textId="306667C1" w:rsidR="00F90CE5" w:rsidRDefault="00F6352B" w:rsidP="00F6352B">
            <w:pPr>
              <w:pStyle w:val="TableParagraph"/>
              <w:ind w:left="112" w:right="154"/>
              <w:rPr>
                <w:sz w:val="20"/>
              </w:rPr>
            </w:pPr>
            <w:r w:rsidRPr="00F6352B">
              <w:rPr>
                <w:spacing w:val="-2"/>
                <w:sz w:val="20"/>
              </w:rPr>
              <w:t xml:space="preserve">Құрылыспен геодезияда математикалық модельдеу және деректерді талдауды басқару </w:t>
            </w:r>
            <w:r w:rsidR="008373F1">
              <w:rPr>
                <w:sz w:val="20"/>
              </w:rPr>
              <w:t xml:space="preserve">негіздері туралы </w:t>
            </w:r>
            <w:r w:rsidR="008373F1">
              <w:rPr>
                <w:spacing w:val="-2"/>
                <w:sz w:val="20"/>
              </w:rPr>
              <w:t xml:space="preserve">білімді қалыптастыру </w:t>
            </w:r>
            <w:r w:rsidR="008373F1">
              <w:rPr>
                <w:sz w:val="20"/>
              </w:rPr>
              <w:t xml:space="preserve">және </w:t>
            </w:r>
            <w:r w:rsidR="008373F1">
              <w:rPr>
                <w:spacing w:val="-2"/>
                <w:sz w:val="20"/>
              </w:rPr>
              <w:t>қолдану дағдыларын дамыту</w:t>
            </w:r>
          </w:p>
        </w:tc>
        <w:tc>
          <w:tcPr>
            <w:tcW w:w="4850" w:type="dxa"/>
            <w:vMerge w:val="restart"/>
          </w:tcPr>
          <w:p w14:paraId="7BE88CC6" w14:textId="679DA636" w:rsidR="00F90CE5" w:rsidRDefault="008373F1" w:rsidP="00416884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 w:rsidR="00416884" w:rsidRPr="00416884">
              <w:rPr>
                <w:sz w:val="20"/>
              </w:rPr>
              <w:t>Құрылысты ұйымдастыру, жоспарлау және басқару кезінде шешілетін мәселелердің негізгі түрлері</w:t>
            </w:r>
          </w:p>
        </w:tc>
        <w:tc>
          <w:tcPr>
            <w:tcW w:w="3519" w:type="dxa"/>
          </w:tcPr>
          <w:p w14:paraId="236D883F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1.1 АЭӘ негізгі элементтерін,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интерпретациясын </w:t>
            </w:r>
            <w:r>
              <w:rPr>
                <w:spacing w:val="-2"/>
                <w:sz w:val="20"/>
              </w:rPr>
              <w:t>түсіну.</w:t>
            </w:r>
          </w:p>
        </w:tc>
      </w:tr>
      <w:tr w:rsidR="00F90CE5" w14:paraId="17037829" w14:textId="77777777" w:rsidTr="00F6352B">
        <w:trPr>
          <w:trHeight w:val="1149"/>
        </w:trPr>
        <w:tc>
          <w:tcPr>
            <w:tcW w:w="1843" w:type="dxa"/>
            <w:vMerge/>
            <w:tcBorders>
              <w:top w:val="nil"/>
            </w:tcBorders>
          </w:tcPr>
          <w:p w14:paraId="65217836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500D8B67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32A9DBD0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аймақты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соңғы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элементтерге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(АЭ) бөліңіз, ke түйіндерін нөмірлеңіз, ke үшін жергілікті координаттар</w:t>
            </w:r>
          </w:p>
          <w:p w14:paraId="39629BE5" w14:textId="77777777" w:rsidR="00F90CE5" w:rsidRDefault="008373F1">
            <w:pPr>
              <w:pStyle w:val="TableParagraph"/>
              <w:spacing w:line="228" w:lineRule="exact"/>
              <w:ind w:left="116" w:right="162"/>
              <w:rPr>
                <w:sz w:val="20"/>
              </w:rPr>
            </w:pPr>
            <w:r>
              <w:rPr>
                <w:sz w:val="20"/>
              </w:rPr>
              <w:t>жүйесін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 функцияларды таңдаңыз.</w:t>
            </w:r>
          </w:p>
        </w:tc>
      </w:tr>
      <w:tr w:rsidR="00F90CE5" w14:paraId="20A545C1" w14:textId="77777777" w:rsidTr="00F6352B">
        <w:trPr>
          <w:trHeight w:val="918"/>
        </w:trPr>
        <w:tc>
          <w:tcPr>
            <w:tcW w:w="1843" w:type="dxa"/>
            <w:vMerge/>
            <w:tcBorders>
              <w:top w:val="nil"/>
            </w:tcBorders>
          </w:tcPr>
          <w:p w14:paraId="7B2579CF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 w:val="restart"/>
          </w:tcPr>
          <w:p w14:paraId="67BEEDE3" w14:textId="32C8485B" w:rsidR="00F90CE5" w:rsidRDefault="008373F1" w:rsidP="00416884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416884" w:rsidRPr="00416884">
              <w:rPr>
                <w:sz w:val="20"/>
              </w:rPr>
              <w:t>Құрылыстағы модельдеу</w:t>
            </w:r>
          </w:p>
        </w:tc>
        <w:tc>
          <w:tcPr>
            <w:tcW w:w="3519" w:type="dxa"/>
          </w:tcPr>
          <w:p w14:paraId="22B908B0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элементтерде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анықталған функция үшін интерполяция функциясын құру. Интерполяция</w:t>
            </w:r>
          </w:p>
          <w:p w14:paraId="2F8F1F01" w14:textId="77777777" w:rsidR="00F90CE5" w:rsidRDefault="008373F1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функциясының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қатесін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зерттеу.</w:t>
            </w:r>
          </w:p>
        </w:tc>
      </w:tr>
      <w:tr w:rsidR="00F90CE5" w14:paraId="60E8A8DA" w14:textId="77777777" w:rsidTr="00F6352B">
        <w:trPr>
          <w:trHeight w:val="916"/>
        </w:trPr>
        <w:tc>
          <w:tcPr>
            <w:tcW w:w="1843" w:type="dxa"/>
            <w:vMerge/>
            <w:tcBorders>
              <w:top w:val="nil"/>
            </w:tcBorders>
          </w:tcPr>
          <w:p w14:paraId="7F71AF29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4759C4FC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59E6D295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ретті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сызықтық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қарапайым дифференциалдық теңдеу үшін шекаралық есепті әлсіз шешу ұғымы</w:t>
            </w:r>
          </w:p>
          <w:p w14:paraId="07299292" w14:textId="77777777" w:rsidR="00F90CE5" w:rsidRDefault="008373F1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туралы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түсінікке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болу.</w:t>
            </w:r>
          </w:p>
        </w:tc>
      </w:tr>
      <w:tr w:rsidR="00F90CE5" w14:paraId="5B38ED89" w14:textId="77777777" w:rsidTr="00F6352B">
        <w:trPr>
          <w:trHeight w:val="921"/>
        </w:trPr>
        <w:tc>
          <w:tcPr>
            <w:tcW w:w="1843" w:type="dxa"/>
            <w:vMerge/>
            <w:tcBorders>
              <w:top w:val="nil"/>
            </w:tcBorders>
          </w:tcPr>
          <w:p w14:paraId="58A2ADC7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 w:val="restart"/>
          </w:tcPr>
          <w:p w14:paraId="73F18B6C" w14:textId="0478BE9E" w:rsidR="00F90CE5" w:rsidRDefault="008373F1" w:rsidP="00416884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 w:rsidR="00416884" w:rsidRPr="00416884">
              <w:rPr>
                <w:sz w:val="20"/>
              </w:rPr>
              <w:t>Құрылысты басқару жүйесін ұйымдастырушылық модельдеу</w:t>
            </w:r>
          </w:p>
        </w:tc>
        <w:tc>
          <w:tcPr>
            <w:tcW w:w="3519" w:type="dxa"/>
          </w:tcPr>
          <w:p w14:paraId="147EB02A" w14:textId="77777777" w:rsidR="00F90CE5" w:rsidRDefault="008373F1">
            <w:pPr>
              <w:pStyle w:val="TableParagraph"/>
              <w:spacing w:line="230" w:lineRule="atLeast"/>
              <w:ind w:left="116" w:right="162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Галеркин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әдісін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бөлшекті- үзіліссіз финиттік базистік функцияларды қолдану негізінде жуық шешімді құру.</w:t>
            </w:r>
          </w:p>
        </w:tc>
      </w:tr>
      <w:tr w:rsidR="00F90CE5" w14:paraId="6D4F6447" w14:textId="77777777" w:rsidTr="00F6352B">
        <w:trPr>
          <w:trHeight w:val="460"/>
        </w:trPr>
        <w:tc>
          <w:tcPr>
            <w:tcW w:w="1843" w:type="dxa"/>
            <w:vMerge/>
            <w:tcBorders>
              <w:top w:val="nil"/>
            </w:tcBorders>
          </w:tcPr>
          <w:p w14:paraId="31FD760A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63A62C3B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78FBC206" w14:textId="77777777" w:rsidR="00F90CE5" w:rsidRDefault="008373F1">
            <w:pPr>
              <w:pStyle w:val="TableParagraph"/>
              <w:spacing w:line="230" w:lineRule="atLeast"/>
              <w:ind w:left="136" w:right="162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шешім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интегралдық теңдікті алу.</w:t>
            </w:r>
          </w:p>
        </w:tc>
      </w:tr>
      <w:tr w:rsidR="00F90CE5" w14:paraId="0567E624" w14:textId="77777777" w:rsidTr="00F6352B">
        <w:trPr>
          <w:trHeight w:val="458"/>
        </w:trPr>
        <w:tc>
          <w:tcPr>
            <w:tcW w:w="1843" w:type="dxa"/>
            <w:vMerge/>
            <w:tcBorders>
              <w:top w:val="nil"/>
            </w:tcBorders>
          </w:tcPr>
          <w:p w14:paraId="19C6DAA0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7CBDF613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1E9641D2" w14:textId="77777777" w:rsidR="00F90CE5" w:rsidRDefault="008373F1">
            <w:pPr>
              <w:pStyle w:val="TableParagraph"/>
              <w:spacing w:line="228" w:lineRule="exact"/>
              <w:ind w:left="136" w:right="162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аймақты </w:t>
            </w:r>
            <w:r>
              <w:rPr>
                <w:spacing w:val="-2"/>
                <w:sz w:val="20"/>
              </w:rPr>
              <w:t>триангуляциялау.</w:t>
            </w:r>
          </w:p>
        </w:tc>
      </w:tr>
      <w:tr w:rsidR="00F90CE5" w14:paraId="4CA2BB3B" w14:textId="77777777" w:rsidTr="00F6352B">
        <w:trPr>
          <w:trHeight w:val="460"/>
        </w:trPr>
        <w:tc>
          <w:tcPr>
            <w:tcW w:w="1843" w:type="dxa"/>
            <w:vMerge/>
            <w:tcBorders>
              <w:top w:val="nil"/>
            </w:tcBorders>
          </w:tcPr>
          <w:p w14:paraId="7DF4A62D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2D9807E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3C7416FD" w14:textId="77777777" w:rsidR="00F90CE5" w:rsidRDefault="008373F1">
            <w:pPr>
              <w:pStyle w:val="TableParagraph"/>
              <w:spacing w:line="230" w:lineRule="atLeast"/>
              <w:ind w:left="136" w:right="162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шешім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АӘде сызықты жүйені есептеу.</w:t>
            </w:r>
          </w:p>
        </w:tc>
      </w:tr>
      <w:tr w:rsidR="00F90CE5" w14:paraId="047F8B6D" w14:textId="77777777" w:rsidTr="00F6352B">
        <w:trPr>
          <w:trHeight w:val="690"/>
        </w:trPr>
        <w:tc>
          <w:tcPr>
            <w:tcW w:w="1843" w:type="dxa"/>
            <w:vMerge/>
            <w:tcBorders>
              <w:top w:val="nil"/>
            </w:tcBorders>
          </w:tcPr>
          <w:p w14:paraId="19F59FAD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7EFB7022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0F09C2B6" w14:textId="77777777" w:rsidR="00F90CE5" w:rsidRDefault="008373F1">
            <w:pPr>
              <w:pStyle w:val="TableParagraph"/>
              <w:spacing w:line="230" w:lineRule="atLeast"/>
              <w:ind w:left="114" w:right="162"/>
              <w:rPr>
                <w:sz w:val="20"/>
              </w:rPr>
            </w:pPr>
            <w:r>
              <w:rPr>
                <w:sz w:val="20"/>
              </w:rPr>
              <w:t>3.4 Ақырлы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элементтер әдісімен айырмашылық схемасын алу, оны шешудің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сандық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әдісін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таңдай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</w:p>
        </w:tc>
      </w:tr>
      <w:tr w:rsidR="00F6352B" w14:paraId="0FC5409F" w14:textId="77777777" w:rsidTr="004F58D4">
        <w:trPr>
          <w:trHeight w:val="1160"/>
        </w:trPr>
        <w:tc>
          <w:tcPr>
            <w:tcW w:w="1843" w:type="dxa"/>
            <w:vMerge/>
            <w:tcBorders>
              <w:top w:val="nil"/>
            </w:tcBorders>
          </w:tcPr>
          <w:p w14:paraId="4685C3C7" w14:textId="77777777" w:rsidR="00F6352B" w:rsidRDefault="00F6352B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tcBorders>
              <w:top w:val="nil"/>
            </w:tcBorders>
          </w:tcPr>
          <w:p w14:paraId="14B489F4" w14:textId="38E716C6" w:rsidR="00F6352B" w:rsidRDefault="00F6352B" w:rsidP="004F58D4">
            <w:pPr>
              <w:pStyle w:val="TableParagraph"/>
              <w:spacing w:line="230" w:lineRule="atLeast"/>
              <w:ind w:left="112"/>
              <w:rPr>
                <w:sz w:val="2"/>
                <w:szCs w:val="2"/>
              </w:rPr>
            </w:pPr>
            <w:r>
              <w:rPr>
                <w:sz w:val="20"/>
              </w:rPr>
              <w:t xml:space="preserve">4. </w:t>
            </w:r>
            <w:r w:rsidR="005B207F" w:rsidRPr="005B207F">
              <w:rPr>
                <w:sz w:val="20"/>
              </w:rPr>
              <w:t>Экономикалық және математикалық модельдерге енгізілген факторлар арасындағы тәуелділікті корреляциялық және регрессиялық талдау әдістері</w:t>
            </w:r>
          </w:p>
        </w:tc>
        <w:tc>
          <w:tcPr>
            <w:tcW w:w="3519" w:type="dxa"/>
          </w:tcPr>
          <w:p w14:paraId="6D1D1541" w14:textId="32F77CE4" w:rsidR="00F6352B" w:rsidRDefault="00F6352B" w:rsidP="009C34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бағдарламалау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тілінде бағдарлама кодын құра білу және</w:t>
            </w:r>
          </w:p>
        </w:tc>
      </w:tr>
    </w:tbl>
    <w:p w14:paraId="3BF26314" w14:textId="77777777" w:rsidR="00F90CE5" w:rsidRDefault="00F90CE5">
      <w:pPr>
        <w:rPr>
          <w:sz w:val="18"/>
        </w:rPr>
        <w:sectPr w:rsidR="00F90CE5">
          <w:type w:val="continuous"/>
          <w:pgSz w:w="11910" w:h="16840"/>
          <w:pgMar w:top="480" w:right="440" w:bottom="1203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367"/>
      </w:tblGrid>
      <w:tr w:rsidR="00F90CE5" w14:paraId="40AC76D8" w14:textId="77777777" w:rsidTr="00F6352B">
        <w:trPr>
          <w:trHeight w:val="460"/>
        </w:trPr>
        <w:tc>
          <w:tcPr>
            <w:tcW w:w="1843" w:type="dxa"/>
          </w:tcPr>
          <w:p w14:paraId="68FB612D" w14:textId="77777777" w:rsidR="00F90CE5" w:rsidRDefault="008373F1">
            <w:pPr>
              <w:pStyle w:val="TableParagraph"/>
              <w:ind w:righ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Пререквизиттер</w:t>
            </w:r>
          </w:p>
        </w:tc>
        <w:tc>
          <w:tcPr>
            <w:tcW w:w="8367" w:type="dxa"/>
          </w:tcPr>
          <w:p w14:paraId="0ECBEF6A" w14:textId="77777777" w:rsidR="00F90CE5" w:rsidRDefault="008373F1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дифференциалдық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теңдеулер,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оңтайландыру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әдістері,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теңдеулері, сандық әдістер - 2, тілдер және бағдарламалау технологиялары</w:t>
            </w:r>
          </w:p>
        </w:tc>
      </w:tr>
      <w:tr w:rsidR="00F90CE5" w14:paraId="056A1E0A" w14:textId="77777777" w:rsidTr="00F6352B">
        <w:trPr>
          <w:trHeight w:val="287"/>
        </w:trPr>
        <w:tc>
          <w:tcPr>
            <w:tcW w:w="1843" w:type="dxa"/>
          </w:tcPr>
          <w:p w14:paraId="3358254B" w14:textId="77777777" w:rsidR="00F90CE5" w:rsidRDefault="008373F1">
            <w:pPr>
              <w:pStyle w:val="TableParagraph"/>
              <w:ind w:left="88" w:righ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Постреквизиттер</w:t>
            </w:r>
          </w:p>
        </w:tc>
        <w:tc>
          <w:tcPr>
            <w:tcW w:w="8367" w:type="dxa"/>
          </w:tcPr>
          <w:p w14:paraId="579B8C81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гидромеханика,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құрылыс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механикасы,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құрылымдарды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есептеу</w:t>
            </w:r>
          </w:p>
        </w:tc>
      </w:tr>
      <w:tr w:rsidR="00F90CE5" w14:paraId="2803DB83" w14:textId="77777777" w:rsidTr="00F6352B">
        <w:trPr>
          <w:trHeight w:val="6532"/>
        </w:trPr>
        <w:tc>
          <w:tcPr>
            <w:tcW w:w="1843" w:type="dxa"/>
          </w:tcPr>
          <w:p w14:paraId="530F0BB2" w14:textId="77777777" w:rsidR="00F90CE5" w:rsidRDefault="008373F1">
            <w:pPr>
              <w:pStyle w:val="TableParagraph"/>
              <w:ind w:left="112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**Әдебиет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ресурстар</w:t>
            </w:r>
          </w:p>
        </w:tc>
        <w:tc>
          <w:tcPr>
            <w:tcW w:w="8367" w:type="dxa"/>
          </w:tcPr>
          <w:p w14:paraId="03408FFF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әдебиеттері:</w:t>
            </w:r>
          </w:p>
          <w:p w14:paraId="5EE0E56E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  <w:tab w:val="left" w:pos="480"/>
              </w:tabs>
              <w:ind w:right="104" w:hanging="401"/>
              <w:rPr>
                <w:sz w:val="20"/>
              </w:rPr>
            </w:pPr>
            <w:r>
              <w:rPr>
                <w:sz w:val="20"/>
              </w:rPr>
              <w:t>Галлагер Р. Метод конечных элементов: основы / Пер. с англ. В.М.Картвешвили; Под ред.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Н.В. Баничука. -М.: Мир, 1984. -428 с.</w:t>
            </w:r>
          </w:p>
          <w:p w14:paraId="74CE84DA" w14:textId="77777777" w:rsidR="00F90CE5" w:rsidRDefault="007B05BF">
            <w:pPr>
              <w:pStyle w:val="TableParagraph"/>
              <w:spacing w:line="275" w:lineRule="exact"/>
              <w:ind w:left="480"/>
              <w:rPr>
                <w:sz w:val="24"/>
              </w:rPr>
            </w:pPr>
            <w:hyperlink r:id="rId8">
              <w:r w:rsidR="008373F1">
                <w:rPr>
                  <w:sz w:val="24"/>
                </w:rPr>
                <w:t>https://yadi.sk/d/cw2K</w:t>
              </w:r>
              <w:r w:rsidR="008373F1">
                <w:rPr>
                  <w:spacing w:val="56"/>
                  <w:sz w:val="24"/>
                  <w:u w:val="single"/>
                </w:rPr>
                <w:t xml:space="preserve">  </w:t>
              </w:r>
              <w:r w:rsidR="008373F1">
                <w:rPr>
                  <w:spacing w:val="-2"/>
                  <w:sz w:val="24"/>
                </w:rPr>
                <w:t>Eo3SWh84</w:t>
              </w:r>
            </w:hyperlink>
          </w:p>
          <w:p w14:paraId="31CB9283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ind w:left="479" w:right="103" w:hanging="401"/>
              <w:rPr>
                <w:sz w:val="20"/>
              </w:rPr>
            </w:pPr>
            <w:r>
              <w:rPr>
                <w:sz w:val="20"/>
              </w:rPr>
              <w:t>Зенкевич О. Метод конечных элементов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технике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Пер. с англ.; 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ред. Б.Е.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Победри. -М.: Мир, 1975. -541 с.</w:t>
            </w:r>
          </w:p>
          <w:p w14:paraId="69C0740B" w14:textId="77777777" w:rsidR="00F90CE5" w:rsidRDefault="007B05BF">
            <w:pPr>
              <w:pStyle w:val="TableParagraph"/>
              <w:spacing w:line="275" w:lineRule="exact"/>
              <w:ind w:left="480"/>
              <w:rPr>
                <w:sz w:val="24"/>
              </w:rPr>
            </w:pPr>
            <w:hyperlink r:id="rId9">
              <w:r w:rsidR="008373F1">
                <w:rPr>
                  <w:spacing w:val="-2"/>
                  <w:sz w:val="24"/>
                </w:rPr>
                <w:t>http://pnu.edu.ru/media/filer_public/2013/04/10/6-5_zenkevich_1975.pdf</w:t>
              </w:r>
            </w:hyperlink>
          </w:p>
          <w:p w14:paraId="1730BCA4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spacing w:before="1"/>
              <w:ind w:left="479" w:right="102" w:hanging="401"/>
              <w:rPr>
                <w:sz w:val="20"/>
              </w:rPr>
            </w:pPr>
            <w:r>
              <w:rPr>
                <w:sz w:val="20"/>
              </w:rPr>
              <w:t>Зенкевич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Морган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аппроксимация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англ.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Квасова;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 ред. Н.С. Бахвалова. -М.: Мир, 1986. -318 с.</w:t>
            </w:r>
          </w:p>
          <w:p w14:paraId="43C18F9B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 w:line="229" w:lineRule="exact"/>
              <w:ind w:left="257" w:hanging="179"/>
              <w:rPr>
                <w:sz w:val="20"/>
              </w:rPr>
            </w:pPr>
            <w:r>
              <w:rPr>
                <w:sz w:val="20"/>
              </w:rPr>
              <w:t>Митчелл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Уэйт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конечных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производными.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3AF17B4" w14:textId="77777777" w:rsidR="00F90CE5" w:rsidRDefault="008373F1">
            <w:pPr>
              <w:pStyle w:val="TableParagraph"/>
              <w:spacing w:line="229" w:lineRule="exact"/>
              <w:ind w:left="479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1981.-504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1F2D51E6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spacing w:before="1"/>
              <w:ind w:left="479" w:right="103" w:hanging="401"/>
              <w:rPr>
                <w:sz w:val="24"/>
              </w:rPr>
            </w:pPr>
            <w:r>
              <w:rPr>
                <w:sz w:val="20"/>
              </w:rPr>
              <w:t>Сегерлинд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 Применение метода конечных элементов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/ Пер. с англ. 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Шестакова; Под ред. Б.Е. Победри -М.: Мир, 1979.-392 с. </w:t>
            </w:r>
            <w:hyperlink r:id="rId10">
              <w:r>
                <w:rPr>
                  <w:spacing w:val="-2"/>
                  <w:sz w:val="24"/>
                </w:rPr>
                <w:t>http://pnu.edu.ru/media/filer_public/2013/04/10/6-13_segerlind_1979.pdf</w:t>
              </w:r>
            </w:hyperlink>
          </w:p>
          <w:p w14:paraId="28ABA19F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  <w:tab w:val="left" w:pos="480"/>
              </w:tabs>
              <w:ind w:right="104" w:hanging="401"/>
              <w:rPr>
                <w:sz w:val="24"/>
              </w:rPr>
            </w:pPr>
            <w:r>
              <w:rPr>
                <w:sz w:val="20"/>
              </w:rPr>
              <w:t>Сабоннадьер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Ж.-К.,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Кулон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Ж.-Л.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конечных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САПР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франц.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В.А. Соколова, М.Б. Блеер; Под ред. Э.К. Стрельбицкого. -М.: Мир,1989. -190 с. </w:t>
            </w:r>
            <w:hyperlink r:id="rId11">
              <w:r>
                <w:rPr>
                  <w:spacing w:val="-2"/>
                  <w:sz w:val="24"/>
                </w:rPr>
                <w:t>https://www.chipmaker.ru/files/file/6039/</w:t>
              </w:r>
            </w:hyperlink>
          </w:p>
          <w:p w14:paraId="5B642C06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1"/>
              <w:ind w:left="400" w:right="101" w:hanging="281"/>
              <w:rPr>
                <w:sz w:val="20"/>
              </w:rPr>
            </w:pPr>
            <w:r>
              <w:rPr>
                <w:sz w:val="20"/>
              </w:rPr>
              <w:t>Андреев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Б.В. Лекции по методу конечных элементов.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пособие.-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МАКС Пресс. </w:t>
            </w:r>
            <w:r>
              <w:rPr>
                <w:spacing w:val="-2"/>
                <w:sz w:val="20"/>
              </w:rPr>
              <w:t>2010.-264.</w:t>
            </w:r>
          </w:p>
          <w:p w14:paraId="2CF9C529" w14:textId="77777777" w:rsidR="00F90CE5" w:rsidRDefault="007B05BF">
            <w:pPr>
              <w:pStyle w:val="TableParagraph"/>
              <w:spacing w:line="273" w:lineRule="exact"/>
              <w:ind w:left="537"/>
              <w:rPr>
                <w:sz w:val="24"/>
              </w:rPr>
            </w:pPr>
            <w:hyperlink r:id="rId12">
              <w:r w:rsidR="008373F1">
                <w:rPr>
                  <w:spacing w:val="-2"/>
                  <w:sz w:val="24"/>
                </w:rPr>
                <w:t>http://vmbak.cs.msu.ru/lec/andreev_finit_diff.pdf</w:t>
              </w:r>
            </w:hyperlink>
          </w:p>
          <w:p w14:paraId="050D8DB7" w14:textId="77777777" w:rsidR="00F90CE5" w:rsidRDefault="008373F1">
            <w:pPr>
              <w:pStyle w:val="TableParagraph"/>
              <w:spacing w:before="2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әдебиеттері:</w:t>
            </w:r>
          </w:p>
          <w:p w14:paraId="74025475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99"/>
              </w:tabs>
              <w:ind w:left="336" w:right="105" w:hanging="217"/>
              <w:rPr>
                <w:sz w:val="24"/>
              </w:rPr>
            </w:pPr>
            <w:r>
              <w:rPr>
                <w:sz w:val="20"/>
              </w:rPr>
              <w:tab/>
              <w:t>Стренг Г., Фикс Дж. Теория метода конечных элементов / Пер.с англ. В.И.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Игошкова; Под ред. Г.И. Марчука. -М.: Мир, 1977.-349 с. </w:t>
            </w:r>
            <w:hyperlink r:id="rId13">
              <w:r>
                <w:rPr>
                  <w:spacing w:val="-2"/>
                  <w:sz w:val="24"/>
                </w:rPr>
                <w:t>http://pnu.edu.ru/media/filer_public/2013/04/10/6-15_streng_1977.pdf</w:t>
              </w:r>
            </w:hyperlink>
          </w:p>
          <w:p w14:paraId="186F0870" w14:textId="77777777" w:rsidR="00F90CE5" w:rsidRDefault="008373F1">
            <w:pPr>
              <w:pStyle w:val="TableParagraph"/>
              <w:spacing w:before="1" w:line="230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Ғаламтор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ресурстары:</w:t>
            </w:r>
          </w:p>
          <w:p w14:paraId="76A374F2" w14:textId="77777777" w:rsidR="00F90CE5" w:rsidRDefault="008373F1">
            <w:pPr>
              <w:pStyle w:val="TableParagraph"/>
              <w:spacing w:line="275" w:lineRule="exact"/>
              <w:ind w:left="415"/>
              <w:rPr>
                <w:sz w:val="20"/>
              </w:rPr>
            </w:pPr>
            <w:r>
              <w:rPr>
                <w:sz w:val="20"/>
              </w:rPr>
              <w:t>Frederic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Hecht.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FreeFEM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4.8.,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4"/>
              </w:rPr>
              <w:t>Sep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Sorbonne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University.</w:t>
            </w:r>
          </w:p>
          <w:p w14:paraId="77CA53F5" w14:textId="77777777" w:rsidR="00F90CE5" w:rsidRDefault="008373F1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727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p.</w:t>
            </w:r>
            <w:r>
              <w:rPr>
                <w:spacing w:val="31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https://doc.freefem.org/pdf/FreeFEM-documentation.pdf</w:t>
              </w:r>
            </w:hyperlink>
          </w:p>
        </w:tc>
      </w:tr>
    </w:tbl>
    <w:p w14:paraId="3708EDA8" w14:textId="77777777" w:rsidR="00F90CE5" w:rsidRDefault="00F90CE5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362"/>
      </w:tblGrid>
      <w:tr w:rsidR="00F90CE5" w14:paraId="5B8081E1" w14:textId="77777777">
        <w:trPr>
          <w:trHeight w:val="1840"/>
        </w:trPr>
        <w:tc>
          <w:tcPr>
            <w:tcW w:w="1872" w:type="dxa"/>
          </w:tcPr>
          <w:p w14:paraId="6C92214B" w14:textId="77777777" w:rsidR="00F90CE5" w:rsidRDefault="008373F1">
            <w:pPr>
              <w:pStyle w:val="TableParagraph"/>
              <w:ind w:left="112" w:righ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Университеттің моральдық- этикалық құндылықтары контекстіндегі курстың</w:t>
            </w:r>
          </w:p>
          <w:p w14:paraId="3D141D3A" w14:textId="77777777" w:rsidR="00F90CE5" w:rsidRDefault="008373F1">
            <w:pPr>
              <w:pStyle w:val="TableParagraph"/>
              <w:spacing w:line="230" w:lineRule="atLeast"/>
              <w:ind w:left="112" w:righ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 саясаты</w:t>
            </w:r>
          </w:p>
        </w:tc>
        <w:tc>
          <w:tcPr>
            <w:tcW w:w="8362" w:type="dxa"/>
          </w:tcPr>
          <w:p w14:paraId="47B211F6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тәртіп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ережелері:</w:t>
            </w:r>
          </w:p>
          <w:p w14:paraId="1567E6AF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дербес, шығармашылық сипатта болуы тиіс. Плагиат,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парақтарын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пайдалану,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алдау мүмкін емес.</w:t>
            </w:r>
          </w:p>
          <w:p w14:paraId="4E0972A8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Мүмкіндігі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көмекті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е-мекенжай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ала алады </w:t>
            </w:r>
            <w:hyperlink r:id="rId15">
              <w:r>
                <w:rPr>
                  <w:b/>
                  <w:sz w:val="20"/>
                </w:rPr>
                <w:t>lazat.dairbayeva@gmail.com</w:t>
              </w:r>
            </w:hyperlink>
          </w:p>
        </w:tc>
      </w:tr>
      <w:tr w:rsidR="00F90CE5" w14:paraId="55992684" w14:textId="77777777">
        <w:trPr>
          <w:trHeight w:val="918"/>
        </w:trPr>
        <w:tc>
          <w:tcPr>
            <w:tcW w:w="1872" w:type="dxa"/>
          </w:tcPr>
          <w:p w14:paraId="6C036F53" w14:textId="77777777" w:rsidR="00F90CE5" w:rsidRDefault="008373F1">
            <w:pPr>
              <w:pStyle w:val="TableParagraph"/>
              <w:ind w:left="112" w:right="519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аттестаттау саясаты</w:t>
            </w:r>
          </w:p>
        </w:tc>
        <w:tc>
          <w:tcPr>
            <w:tcW w:w="8362" w:type="dxa"/>
          </w:tcPr>
          <w:p w14:paraId="5AD2B425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дескрипторларға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 мен емтихандарда құзыреттіліктің қалыптасуын тексеру).</w:t>
            </w:r>
          </w:p>
          <w:p w14:paraId="6055C5FB" w14:textId="77777777" w:rsidR="00F90CE5" w:rsidRDefault="008373F1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аудиториядағы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белсенділігін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бағалау(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вебинарда);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орындалған тапсырманы бағалау.</w:t>
            </w:r>
          </w:p>
        </w:tc>
      </w:tr>
    </w:tbl>
    <w:p w14:paraId="6F678B37" w14:textId="77777777" w:rsidR="00F90CE5" w:rsidRDefault="00F90CE5">
      <w:pPr>
        <w:spacing w:before="1"/>
        <w:rPr>
          <w:b/>
          <w:sz w:val="20"/>
        </w:rPr>
      </w:pPr>
    </w:p>
    <w:p w14:paraId="7254A115" w14:textId="77777777" w:rsidR="00F90CE5" w:rsidRDefault="008373F1">
      <w:pPr>
        <w:pStyle w:val="a3"/>
        <w:ind w:left="2951"/>
      </w:pPr>
      <w:r>
        <w:t>Оқу</w:t>
      </w:r>
      <w:r>
        <w:rPr>
          <w:spacing w:val="-6"/>
        </w:rPr>
        <w:t xml:space="preserve"> </w:t>
      </w:r>
      <w:r>
        <w:t>курсының</w:t>
      </w:r>
      <w:r>
        <w:rPr>
          <w:spacing w:val="-7"/>
        </w:rPr>
        <w:t xml:space="preserve"> </w:t>
      </w:r>
      <w:r>
        <w:t>мазмұнын</w:t>
      </w:r>
      <w:r>
        <w:rPr>
          <w:spacing w:val="-8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асыру</w:t>
      </w:r>
      <w:r>
        <w:rPr>
          <w:spacing w:val="-6"/>
        </w:rPr>
        <w:t xml:space="preserve"> </w:t>
      </w:r>
      <w:r>
        <w:t>күнтізбесі</w:t>
      </w:r>
      <w:r>
        <w:rPr>
          <w:spacing w:val="-7"/>
        </w:rPr>
        <w:t xml:space="preserve"> </w:t>
      </w:r>
      <w:r>
        <w:rPr>
          <w:spacing w:val="-2"/>
        </w:rPr>
        <w:t>(кестесі)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F90CE5" w14:paraId="6B2FEBCD" w14:textId="77777777">
        <w:trPr>
          <w:trHeight w:val="460"/>
        </w:trPr>
        <w:tc>
          <w:tcPr>
            <w:tcW w:w="970" w:type="dxa"/>
          </w:tcPr>
          <w:p w14:paraId="33B4963F" w14:textId="77777777" w:rsidR="00F90CE5" w:rsidRDefault="008373F1">
            <w:pPr>
              <w:pStyle w:val="TableParagraph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Апта</w:t>
            </w:r>
          </w:p>
        </w:tc>
        <w:tc>
          <w:tcPr>
            <w:tcW w:w="7395" w:type="dxa"/>
          </w:tcPr>
          <w:p w14:paraId="31F4ACDB" w14:textId="77777777" w:rsidR="00F90CE5" w:rsidRDefault="008373F1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50" w:type="dxa"/>
          </w:tcPr>
          <w:p w14:paraId="1298095B" w14:textId="77777777" w:rsidR="00F90CE5" w:rsidRDefault="008373F1">
            <w:pPr>
              <w:pStyle w:val="TableParagraph"/>
              <w:spacing w:line="230" w:lineRule="atLeast"/>
              <w:ind w:left="193" w:hanging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Сағат саны</w:t>
            </w:r>
          </w:p>
        </w:tc>
        <w:tc>
          <w:tcPr>
            <w:tcW w:w="1011" w:type="dxa"/>
          </w:tcPr>
          <w:p w14:paraId="6DAB9995" w14:textId="77777777" w:rsidR="00F90CE5" w:rsidRDefault="008373F1">
            <w:pPr>
              <w:pStyle w:val="TableParagraph"/>
              <w:spacing w:line="230" w:lineRule="atLeast"/>
              <w:ind w:left="140" w:right="13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Макс. балл***</w:t>
            </w:r>
          </w:p>
        </w:tc>
      </w:tr>
      <w:tr w:rsidR="00F90CE5" w14:paraId="54352814" w14:textId="77777777">
        <w:trPr>
          <w:trHeight w:val="460"/>
        </w:trPr>
        <w:tc>
          <w:tcPr>
            <w:tcW w:w="10226" w:type="dxa"/>
            <w:gridSpan w:val="4"/>
          </w:tcPr>
          <w:p w14:paraId="28760F49" w14:textId="235D4F75" w:rsidR="00F90CE5" w:rsidRDefault="008373F1">
            <w:pPr>
              <w:pStyle w:val="TableParagraph"/>
              <w:spacing w:line="230" w:lineRule="atLeast"/>
              <w:ind w:left="1636" w:right="101" w:hanging="27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976069" w:rsidRPr="00976069">
              <w:rPr>
                <w:b/>
                <w:sz w:val="20"/>
              </w:rPr>
              <w:t>Құрылысты ұйымдастыру, жоспарлау және басқару саласындағы экономикалық-математикалық модельдердің түрлері</w:t>
            </w:r>
          </w:p>
        </w:tc>
      </w:tr>
      <w:tr w:rsidR="00F90CE5" w14:paraId="4CA79A5D" w14:textId="77777777" w:rsidTr="00976069">
        <w:trPr>
          <w:trHeight w:val="559"/>
        </w:trPr>
        <w:tc>
          <w:tcPr>
            <w:tcW w:w="970" w:type="dxa"/>
          </w:tcPr>
          <w:p w14:paraId="164F68D3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95" w:type="dxa"/>
          </w:tcPr>
          <w:p w14:paraId="4D5254D0" w14:textId="7C54C9F0" w:rsidR="00F90CE5" w:rsidRDefault="008373F1" w:rsidP="0097606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1. </w:t>
            </w:r>
            <w:r w:rsidR="00976069" w:rsidRPr="00976069">
              <w:rPr>
                <w:sz w:val="20"/>
              </w:rPr>
              <w:t>Сызықтық программалау</w:t>
            </w:r>
            <w:r w:rsidR="00976069">
              <w:rPr>
                <w:sz w:val="20"/>
              </w:rPr>
              <w:t>, с</w:t>
            </w:r>
            <w:r w:rsidR="00976069" w:rsidRPr="00976069">
              <w:rPr>
                <w:sz w:val="20"/>
              </w:rPr>
              <w:t>ызықты емес модельдер</w:t>
            </w:r>
            <w:r w:rsidR="00976069">
              <w:rPr>
                <w:sz w:val="20"/>
              </w:rPr>
              <w:t xml:space="preserve"> және д</w:t>
            </w:r>
            <w:r w:rsidR="00976069" w:rsidRPr="00976069">
              <w:rPr>
                <w:sz w:val="20"/>
              </w:rPr>
              <w:t>инамикалық бағдарламалау модельдері</w:t>
            </w:r>
          </w:p>
        </w:tc>
        <w:tc>
          <w:tcPr>
            <w:tcW w:w="850" w:type="dxa"/>
          </w:tcPr>
          <w:p w14:paraId="6A8C7E03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2ACB19C0" w14:textId="77777777" w:rsidR="00F90CE5" w:rsidRDefault="00F90CE5">
            <w:pPr>
              <w:pStyle w:val="TableParagraph"/>
              <w:rPr>
                <w:sz w:val="20"/>
              </w:rPr>
            </w:pPr>
          </w:p>
        </w:tc>
      </w:tr>
    </w:tbl>
    <w:p w14:paraId="54D9C3CA" w14:textId="77777777" w:rsidR="00F90CE5" w:rsidRDefault="00F90CE5">
      <w:pPr>
        <w:rPr>
          <w:sz w:val="20"/>
        </w:rPr>
        <w:sectPr w:rsidR="00F90CE5">
          <w:type w:val="continuous"/>
          <w:pgSz w:w="11910" w:h="16840"/>
          <w:pgMar w:top="540" w:right="440" w:bottom="1392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F90CE5" w14:paraId="4B02A4EE" w14:textId="77777777">
        <w:trPr>
          <w:trHeight w:val="578"/>
        </w:trPr>
        <w:tc>
          <w:tcPr>
            <w:tcW w:w="970" w:type="dxa"/>
          </w:tcPr>
          <w:p w14:paraId="41390CB3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7395" w:type="dxa"/>
          </w:tcPr>
          <w:p w14:paraId="44A91395" w14:textId="73104353" w:rsidR="00F90CE5" w:rsidRDefault="008373F1">
            <w:pPr>
              <w:pStyle w:val="TableParagraph"/>
              <w:ind w:left="107"/>
              <w:rPr>
                <w:sz w:val="20"/>
              </w:rPr>
            </w:pPr>
            <w:bookmarkStart w:id="0" w:name="ПС1._Еркін_базистік_функциялар_жағдайынд"/>
            <w:bookmarkEnd w:id="0"/>
            <w:r>
              <w:rPr>
                <w:b/>
                <w:sz w:val="20"/>
              </w:rPr>
              <w:t>ПС1.</w:t>
            </w:r>
            <w:r>
              <w:rPr>
                <w:b/>
                <w:spacing w:val="24"/>
                <w:sz w:val="20"/>
              </w:rPr>
              <w:t xml:space="preserve"> </w:t>
            </w:r>
            <w:r w:rsidR="00F9169F">
              <w:rPr>
                <w:sz w:val="20"/>
              </w:rPr>
              <w:t>Жазықтық раманы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25610BD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170F8F8C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4EE70535" w14:textId="77777777" w:rsidTr="00976069">
        <w:trPr>
          <w:trHeight w:val="563"/>
        </w:trPr>
        <w:tc>
          <w:tcPr>
            <w:tcW w:w="970" w:type="dxa"/>
            <w:vMerge w:val="restart"/>
          </w:tcPr>
          <w:p w14:paraId="3F7E2BB5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7395" w:type="dxa"/>
          </w:tcPr>
          <w:p w14:paraId="665F9226" w14:textId="0D410606" w:rsidR="00F90CE5" w:rsidRDefault="008373F1" w:rsidP="00976069">
            <w:pPr>
              <w:pStyle w:val="TableParagraph"/>
              <w:spacing w:line="230" w:lineRule="atLeas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 w:rsidR="00976069" w:rsidRPr="00976069">
              <w:rPr>
                <w:sz w:val="20"/>
              </w:rPr>
              <w:t>Оңтайландыру модельдері</w:t>
            </w:r>
            <w:r w:rsidR="00976069">
              <w:rPr>
                <w:sz w:val="20"/>
              </w:rPr>
              <w:t xml:space="preserve">. </w:t>
            </w:r>
            <w:r w:rsidR="00976069" w:rsidRPr="00976069">
              <w:rPr>
                <w:sz w:val="20"/>
              </w:rPr>
              <w:tab/>
              <w:t>Тауарлы-материалдық қорларды басқару модельдері</w:t>
            </w:r>
            <w:r w:rsidR="00976069">
              <w:rPr>
                <w:sz w:val="20"/>
              </w:rPr>
              <w:t xml:space="preserve">. </w:t>
            </w:r>
            <w:r w:rsidR="00976069" w:rsidRPr="00976069">
              <w:rPr>
                <w:sz w:val="20"/>
              </w:rPr>
              <w:t>Сандық модельдеу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7B769C02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04C01A0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06F30C51" w14:textId="77777777" w:rsidTr="00F9169F">
        <w:trPr>
          <w:trHeight w:val="273"/>
        </w:trPr>
        <w:tc>
          <w:tcPr>
            <w:tcW w:w="970" w:type="dxa"/>
            <w:vMerge/>
            <w:tcBorders>
              <w:top w:val="nil"/>
            </w:tcBorders>
          </w:tcPr>
          <w:p w14:paraId="0FBF90EF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327C9A9" w14:textId="7D027D2C" w:rsidR="00F90CE5" w:rsidRDefault="008373F1">
            <w:pPr>
              <w:pStyle w:val="TableParagraph"/>
              <w:ind w:left="107"/>
              <w:rPr>
                <w:sz w:val="20"/>
              </w:rPr>
            </w:pPr>
            <w:bookmarkStart w:id="1" w:name="ПС_2._Нақты_деректермен_диффузия_теңдеуі"/>
            <w:bookmarkEnd w:id="1"/>
            <w:r>
              <w:rPr>
                <w:b/>
                <w:sz w:val="20"/>
              </w:rPr>
              <w:t>ПС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 w:rsidR="00F9169F" w:rsidRPr="00F9169F">
              <w:rPr>
                <w:sz w:val="20"/>
              </w:rPr>
              <w:t>Жазықтық раманы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68703202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333B59DC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293F8029" w14:textId="77777777">
        <w:trPr>
          <w:trHeight w:val="230"/>
        </w:trPr>
        <w:tc>
          <w:tcPr>
            <w:tcW w:w="970" w:type="dxa"/>
            <w:vMerge w:val="restart"/>
          </w:tcPr>
          <w:p w14:paraId="270B949A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395" w:type="dxa"/>
          </w:tcPr>
          <w:p w14:paraId="0250B084" w14:textId="2494AF66" w:rsidR="00F90CE5" w:rsidRDefault="00976069" w:rsidP="0097606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8373F1">
              <w:rPr>
                <w:b/>
                <w:spacing w:val="-7"/>
                <w:sz w:val="20"/>
              </w:rPr>
              <w:t xml:space="preserve"> </w:t>
            </w:r>
            <w:r w:rsidR="008373F1">
              <w:rPr>
                <w:b/>
                <w:sz w:val="20"/>
              </w:rPr>
              <w:t>3.</w:t>
            </w:r>
            <w:r w:rsidR="008373F1">
              <w:rPr>
                <w:b/>
                <w:spacing w:val="-5"/>
                <w:sz w:val="20"/>
              </w:rPr>
              <w:t xml:space="preserve"> </w:t>
            </w:r>
            <w:r w:rsidRPr="00976069">
              <w:rPr>
                <w:sz w:val="20"/>
              </w:rPr>
              <w:t>Имитациялық модельдер</w:t>
            </w:r>
            <w:r>
              <w:rPr>
                <w:sz w:val="20"/>
              </w:rPr>
              <w:t xml:space="preserve">. </w:t>
            </w:r>
            <w:r w:rsidRPr="00976069">
              <w:rPr>
                <w:sz w:val="20"/>
              </w:rPr>
              <w:t>Ықтималдық – статистикалық модельдер</w:t>
            </w:r>
            <w:r>
              <w:rPr>
                <w:sz w:val="20"/>
              </w:rPr>
              <w:t xml:space="preserve">. </w:t>
            </w:r>
            <w:r w:rsidRPr="00976069">
              <w:rPr>
                <w:sz w:val="20"/>
              </w:rPr>
              <w:t>Ойын теориясының модельдері</w:t>
            </w:r>
            <w:r>
              <w:rPr>
                <w:sz w:val="20"/>
              </w:rPr>
              <w:t xml:space="preserve">. </w:t>
            </w:r>
            <w:r w:rsidRPr="00976069">
              <w:rPr>
                <w:sz w:val="20"/>
              </w:rPr>
              <w:t>Итеративті біріктіру үлгілері</w:t>
            </w:r>
            <w:r>
              <w:rPr>
                <w:sz w:val="20"/>
              </w:rPr>
              <w:t xml:space="preserve">. </w:t>
            </w:r>
            <w:r w:rsidRPr="00976069">
              <w:rPr>
                <w:sz w:val="20"/>
              </w:rPr>
              <w:t>Ұйымдастырушылық және технологиялық модельдер</w:t>
            </w:r>
            <w:r w:rsidR="008373F1">
              <w:rPr>
                <w:spacing w:val="-2"/>
                <w:sz w:val="20"/>
              </w:rPr>
              <w:t>.</w:t>
            </w:r>
          </w:p>
        </w:tc>
        <w:tc>
          <w:tcPr>
            <w:tcW w:w="850" w:type="dxa"/>
          </w:tcPr>
          <w:p w14:paraId="6C905FE3" w14:textId="77777777" w:rsidR="00F90CE5" w:rsidRDefault="008373F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79BB808C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73AED283" w14:textId="77777777" w:rsidTr="00F9169F">
        <w:trPr>
          <w:trHeight w:val="200"/>
        </w:trPr>
        <w:tc>
          <w:tcPr>
            <w:tcW w:w="970" w:type="dxa"/>
            <w:vMerge/>
            <w:tcBorders>
              <w:top w:val="nil"/>
            </w:tcBorders>
          </w:tcPr>
          <w:p w14:paraId="04245DC5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394ADA98" w14:textId="50E553E4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F9169F" w:rsidRPr="00F9169F">
              <w:rPr>
                <w:sz w:val="20"/>
              </w:rPr>
              <w:t>Жазықтық раманы есептеу үлгісі</w:t>
            </w:r>
          </w:p>
        </w:tc>
        <w:tc>
          <w:tcPr>
            <w:tcW w:w="850" w:type="dxa"/>
          </w:tcPr>
          <w:p w14:paraId="07B0BC10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22B56D4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377FD3" w14:paraId="045BBA8C" w14:textId="77777777" w:rsidTr="00505695">
        <w:trPr>
          <w:trHeight w:val="269"/>
        </w:trPr>
        <w:tc>
          <w:tcPr>
            <w:tcW w:w="970" w:type="dxa"/>
          </w:tcPr>
          <w:p w14:paraId="0846105F" w14:textId="77777777" w:rsidR="00377FD3" w:rsidRDefault="00377FD3">
            <w:pPr>
              <w:pStyle w:val="TableParagraph"/>
              <w:ind w:left="9" w:right="6"/>
              <w:jc w:val="center"/>
              <w:rPr>
                <w:spacing w:val="-10"/>
                <w:sz w:val="20"/>
              </w:rPr>
            </w:pPr>
          </w:p>
        </w:tc>
        <w:tc>
          <w:tcPr>
            <w:tcW w:w="7395" w:type="dxa"/>
          </w:tcPr>
          <w:p w14:paraId="02EEBFFE" w14:textId="1F56C3B8" w:rsidR="00377FD3" w:rsidRDefault="00377FD3" w:rsidP="00377FD3">
            <w:pPr>
              <w:pStyle w:val="TableParagraph"/>
              <w:spacing w:line="228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2</w:t>
            </w:r>
            <w:r w:rsidRPr="00377FD3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377FD3">
              <w:rPr>
                <w:b/>
                <w:sz w:val="20"/>
              </w:rPr>
              <w:t>Құрылысты басқару жүйесін ұйымдастырушылық модельдеу</w:t>
            </w:r>
          </w:p>
        </w:tc>
        <w:tc>
          <w:tcPr>
            <w:tcW w:w="850" w:type="dxa"/>
          </w:tcPr>
          <w:p w14:paraId="1C481E96" w14:textId="77777777" w:rsidR="00377FD3" w:rsidRDefault="00377FD3">
            <w:pPr>
              <w:pStyle w:val="TableParagraph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1011" w:type="dxa"/>
          </w:tcPr>
          <w:p w14:paraId="15CA1386" w14:textId="77777777" w:rsidR="00377FD3" w:rsidRDefault="00377FD3">
            <w:pPr>
              <w:pStyle w:val="TableParagraph"/>
              <w:rPr>
                <w:sz w:val="18"/>
              </w:rPr>
            </w:pPr>
          </w:p>
        </w:tc>
      </w:tr>
      <w:tr w:rsidR="00F90CE5" w14:paraId="11292EAA" w14:textId="77777777" w:rsidTr="00505695">
        <w:trPr>
          <w:trHeight w:val="287"/>
        </w:trPr>
        <w:tc>
          <w:tcPr>
            <w:tcW w:w="970" w:type="dxa"/>
            <w:vMerge w:val="restart"/>
          </w:tcPr>
          <w:p w14:paraId="14CEE115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395" w:type="dxa"/>
          </w:tcPr>
          <w:p w14:paraId="5F9D8EE9" w14:textId="3843C27C" w:rsidR="00F90CE5" w:rsidRDefault="008373F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 w:rsidR="00505695" w:rsidRPr="00505695">
              <w:rPr>
                <w:sz w:val="20"/>
              </w:rPr>
              <w:t>Құрылысты басқару жүйелерін модельдеудің негізгі бағыттары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3A8067E5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6B1EA19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34E69A98" w14:textId="77777777" w:rsidTr="00A9750E">
        <w:trPr>
          <w:trHeight w:val="227"/>
        </w:trPr>
        <w:tc>
          <w:tcPr>
            <w:tcW w:w="970" w:type="dxa"/>
            <w:vMerge/>
            <w:tcBorders>
              <w:top w:val="nil"/>
            </w:tcBorders>
          </w:tcPr>
          <w:p w14:paraId="73EFF450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77CA8FB" w14:textId="6DCC581F" w:rsidR="00F90CE5" w:rsidRDefault="008373F1">
            <w:pPr>
              <w:pStyle w:val="TableParagraph"/>
              <w:spacing w:line="230" w:lineRule="atLeast"/>
              <w:ind w:left="107" w:right="94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A9750E">
              <w:rPr>
                <w:sz w:val="20"/>
              </w:rPr>
              <w:t>Плитаны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646B923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0DD4B9BF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4BA71EF4" w14:textId="77777777">
        <w:trPr>
          <w:trHeight w:val="230"/>
        </w:trPr>
        <w:tc>
          <w:tcPr>
            <w:tcW w:w="970" w:type="dxa"/>
          </w:tcPr>
          <w:p w14:paraId="0DC59AA1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7395" w:type="dxa"/>
          </w:tcPr>
          <w:p w14:paraId="70C9CB0E" w14:textId="77777777" w:rsidR="00F90CE5" w:rsidRDefault="008373F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Пуассон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шекті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есеп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ақырлы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элементтер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әдісі</w:t>
            </w:r>
          </w:p>
        </w:tc>
        <w:tc>
          <w:tcPr>
            <w:tcW w:w="850" w:type="dxa"/>
          </w:tcPr>
          <w:p w14:paraId="087FDD9D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2C65778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46B11732" w14:textId="77777777" w:rsidTr="00505695">
        <w:trPr>
          <w:trHeight w:val="259"/>
        </w:trPr>
        <w:tc>
          <w:tcPr>
            <w:tcW w:w="970" w:type="dxa"/>
            <w:vMerge w:val="restart"/>
          </w:tcPr>
          <w:p w14:paraId="655B5739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95" w:type="dxa"/>
          </w:tcPr>
          <w:p w14:paraId="7C2E04B6" w14:textId="1E64D43E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505695" w:rsidRPr="00505695">
              <w:rPr>
                <w:sz w:val="20"/>
              </w:rPr>
              <w:t>Бірінші топтағы үлгілердің түрлері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0C77C69C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6A0B1853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2E614BAD" w14:textId="77777777" w:rsidTr="00A9750E">
        <w:trPr>
          <w:trHeight w:val="337"/>
        </w:trPr>
        <w:tc>
          <w:tcPr>
            <w:tcW w:w="970" w:type="dxa"/>
            <w:vMerge/>
            <w:tcBorders>
              <w:top w:val="nil"/>
            </w:tcBorders>
          </w:tcPr>
          <w:p w14:paraId="12D3BA59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FA0B25C" w14:textId="11A3C10A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A9750E" w:rsidRPr="00A9750E">
              <w:rPr>
                <w:sz w:val="20"/>
              </w:rPr>
              <w:t>Плитаны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32E75EF2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7132367D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90CE5" w14:paraId="7D5851FE" w14:textId="77777777">
        <w:trPr>
          <w:trHeight w:val="285"/>
        </w:trPr>
        <w:tc>
          <w:tcPr>
            <w:tcW w:w="970" w:type="dxa"/>
            <w:vMerge/>
            <w:tcBorders>
              <w:top w:val="nil"/>
            </w:tcBorders>
          </w:tcPr>
          <w:p w14:paraId="65A105D6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D69C259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0" w:type="dxa"/>
          </w:tcPr>
          <w:p w14:paraId="0D51C7D9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56C7885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90CE5" w14:paraId="34ABE654" w14:textId="77777777">
        <w:trPr>
          <w:trHeight w:val="688"/>
        </w:trPr>
        <w:tc>
          <w:tcPr>
            <w:tcW w:w="970" w:type="dxa"/>
            <w:vMerge/>
            <w:tcBorders>
              <w:top w:val="nil"/>
            </w:tcBorders>
          </w:tcPr>
          <w:p w14:paraId="404E68A5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1B116706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бағдарламалау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(негізгі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мәліметтер</w:t>
            </w:r>
          </w:p>
          <w:p w14:paraId="05AA05EF" w14:textId="77777777" w:rsidR="00F90CE5" w:rsidRDefault="008373F1">
            <w:pPr>
              <w:pStyle w:val="TableParagraph"/>
              <w:spacing w:line="228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типтері,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торлары,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геометриясының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құрылысы,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объектінің графикалық бейнесі).</w:t>
            </w:r>
          </w:p>
        </w:tc>
        <w:tc>
          <w:tcPr>
            <w:tcW w:w="850" w:type="dxa"/>
          </w:tcPr>
          <w:p w14:paraId="66B2508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14:paraId="61C744EB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90CE5" w14:paraId="0678B4A6" w14:textId="77777777" w:rsidTr="006154E1">
        <w:trPr>
          <w:trHeight w:val="241"/>
        </w:trPr>
        <w:tc>
          <w:tcPr>
            <w:tcW w:w="970" w:type="dxa"/>
            <w:vMerge w:val="restart"/>
          </w:tcPr>
          <w:p w14:paraId="41B00121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95" w:type="dxa"/>
          </w:tcPr>
          <w:p w14:paraId="182815F3" w14:textId="7A099D2C" w:rsidR="00F90CE5" w:rsidRDefault="008373F1">
            <w:pPr>
              <w:pStyle w:val="TableParagraph"/>
              <w:spacing w:line="232" w:lineRule="exact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6. </w:t>
            </w:r>
            <w:r w:rsidR="006154E1" w:rsidRPr="006154E1">
              <w:rPr>
                <w:sz w:val="20"/>
              </w:rPr>
              <w:t>Екінші топтағы модельдердің түрлері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54DEBF47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005CE2E2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4DDC2EB" w14:textId="77777777" w:rsidTr="00A9750E">
        <w:trPr>
          <w:trHeight w:val="303"/>
        </w:trPr>
        <w:tc>
          <w:tcPr>
            <w:tcW w:w="970" w:type="dxa"/>
            <w:vMerge/>
            <w:tcBorders>
              <w:top w:val="nil"/>
            </w:tcBorders>
          </w:tcPr>
          <w:p w14:paraId="5FB6EECA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7F3A339" w14:textId="6E0D1DED" w:rsidR="00F90CE5" w:rsidRDefault="008373F1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 6.</w:t>
            </w:r>
            <w:r>
              <w:rPr>
                <w:b/>
                <w:spacing w:val="40"/>
                <w:sz w:val="20"/>
              </w:rPr>
              <w:t xml:space="preserve"> </w:t>
            </w:r>
            <w:r w:rsidR="00A9750E" w:rsidRPr="00A9750E">
              <w:rPr>
                <w:sz w:val="20"/>
              </w:rPr>
              <w:t>Плитаны есептеу үлгісі</w:t>
            </w:r>
          </w:p>
        </w:tc>
        <w:tc>
          <w:tcPr>
            <w:tcW w:w="850" w:type="dxa"/>
          </w:tcPr>
          <w:p w14:paraId="28C97B41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548A3345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853727" w14:paraId="69B88BA1" w14:textId="77777777" w:rsidTr="00853727">
        <w:trPr>
          <w:trHeight w:val="318"/>
        </w:trPr>
        <w:tc>
          <w:tcPr>
            <w:tcW w:w="970" w:type="dxa"/>
            <w:tcBorders>
              <w:top w:val="nil"/>
            </w:tcBorders>
          </w:tcPr>
          <w:p w14:paraId="1C2F0316" w14:textId="77777777" w:rsidR="00853727" w:rsidRDefault="00853727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29633EA" w14:textId="1E46F3E1" w:rsidR="00853727" w:rsidRDefault="00853727" w:rsidP="00853727">
            <w:pPr>
              <w:pStyle w:val="TableParagraph"/>
              <w:spacing w:line="23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Модуль </w:t>
            </w:r>
            <w:r w:rsidRPr="00853727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. </w:t>
            </w:r>
            <w:r w:rsidRPr="00853727">
              <w:rPr>
                <w:b/>
                <w:sz w:val="20"/>
              </w:rPr>
              <w:t>Екінші топтағы модельдердің түрлері</w:t>
            </w:r>
          </w:p>
        </w:tc>
        <w:tc>
          <w:tcPr>
            <w:tcW w:w="850" w:type="dxa"/>
          </w:tcPr>
          <w:p w14:paraId="67527870" w14:textId="77777777" w:rsidR="00853727" w:rsidRDefault="00853727">
            <w:pPr>
              <w:pStyle w:val="TableParagraph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1011" w:type="dxa"/>
          </w:tcPr>
          <w:p w14:paraId="61E3581F" w14:textId="77777777" w:rsidR="00853727" w:rsidRDefault="00853727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</w:p>
        </w:tc>
      </w:tr>
      <w:tr w:rsidR="00F90CE5" w14:paraId="3358D49C" w14:textId="77777777" w:rsidTr="00322773">
        <w:trPr>
          <w:trHeight w:val="267"/>
        </w:trPr>
        <w:tc>
          <w:tcPr>
            <w:tcW w:w="970" w:type="dxa"/>
            <w:vMerge w:val="restart"/>
          </w:tcPr>
          <w:p w14:paraId="5A8B9DF1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395" w:type="dxa"/>
          </w:tcPr>
          <w:p w14:paraId="0F3920F1" w14:textId="2C9BF7D7" w:rsidR="00F90CE5" w:rsidRDefault="008373F1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7 </w:t>
            </w:r>
            <w:r w:rsidR="00322773" w:rsidRPr="00322773">
              <w:rPr>
                <w:sz w:val="20"/>
              </w:rPr>
              <w:t>Ұйымдық-технологиялық байланыстардың үлгілері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850" w:type="dxa"/>
          </w:tcPr>
          <w:p w14:paraId="1DB17659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3C160209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BC5654D" w14:textId="77777777" w:rsidTr="00D66F00">
        <w:trPr>
          <w:trHeight w:val="244"/>
        </w:trPr>
        <w:tc>
          <w:tcPr>
            <w:tcW w:w="970" w:type="dxa"/>
            <w:vMerge/>
            <w:tcBorders>
              <w:top w:val="nil"/>
            </w:tcBorders>
          </w:tcPr>
          <w:p w14:paraId="71E12721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5A7219C" w14:textId="50E4F4BC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D66F00">
              <w:rPr>
                <w:sz w:val="20"/>
              </w:rPr>
              <w:t>Мұнараны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57C14AFE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D66CCA3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2556C829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3ECC1DE1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37A31196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Коллоквиум.</w:t>
            </w:r>
          </w:p>
        </w:tc>
        <w:tc>
          <w:tcPr>
            <w:tcW w:w="850" w:type="dxa"/>
          </w:tcPr>
          <w:p w14:paraId="05E680F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6EE0C32" w14:textId="77777777" w:rsidR="00F90CE5" w:rsidRDefault="008373F1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90CE5" w14:paraId="47F3A3C3" w14:textId="77777777">
        <w:trPr>
          <w:trHeight w:val="229"/>
        </w:trPr>
        <w:tc>
          <w:tcPr>
            <w:tcW w:w="970" w:type="dxa"/>
          </w:tcPr>
          <w:p w14:paraId="0D499940" w14:textId="77777777" w:rsidR="00F90CE5" w:rsidRDefault="008373F1">
            <w:pPr>
              <w:pStyle w:val="TableParagraph"/>
              <w:spacing w:line="210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95" w:type="dxa"/>
          </w:tcPr>
          <w:p w14:paraId="5B88E33F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D82CE2A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0E2BF8C7" w14:textId="77777777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F90CE5" w14:paraId="429C98E6" w14:textId="77777777">
        <w:trPr>
          <w:trHeight w:val="230"/>
        </w:trPr>
        <w:tc>
          <w:tcPr>
            <w:tcW w:w="970" w:type="dxa"/>
            <w:vMerge w:val="restart"/>
          </w:tcPr>
          <w:p w14:paraId="68DE55E4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395" w:type="dxa"/>
          </w:tcPr>
          <w:p w14:paraId="3491F4CE" w14:textId="6B1DE2BC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33EED" w:rsidRPr="00433EED">
              <w:rPr>
                <w:sz w:val="20"/>
              </w:rPr>
              <w:t>Ұйымдастыру-басқару қатынастарының моделі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850" w:type="dxa"/>
          </w:tcPr>
          <w:p w14:paraId="5E6948AB" w14:textId="77777777" w:rsidR="00F90CE5" w:rsidRDefault="008373F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0815AD0E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5E54D021" w14:textId="77777777" w:rsidTr="00955C8A">
        <w:trPr>
          <w:trHeight w:val="259"/>
        </w:trPr>
        <w:tc>
          <w:tcPr>
            <w:tcW w:w="970" w:type="dxa"/>
            <w:vMerge/>
            <w:tcBorders>
              <w:top w:val="nil"/>
            </w:tcBorders>
          </w:tcPr>
          <w:p w14:paraId="0CA28CD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301F36A" w14:textId="6F1DB1B4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33"/>
                <w:sz w:val="20"/>
              </w:rPr>
              <w:t xml:space="preserve"> </w:t>
            </w:r>
            <w:r w:rsidR="00955C8A" w:rsidRPr="00955C8A">
              <w:rPr>
                <w:sz w:val="20"/>
              </w:rPr>
              <w:t>Мұнараны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0CE40526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2A63BE7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2AEE6AA0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76C1593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72880A36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Консультация.</w:t>
            </w:r>
          </w:p>
        </w:tc>
        <w:tc>
          <w:tcPr>
            <w:tcW w:w="850" w:type="dxa"/>
          </w:tcPr>
          <w:p w14:paraId="67FCB03A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64018F9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5D4183A1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177D3CA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3A8C221D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Матрицалық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қуалау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әдісі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(жалпы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көрініс).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алгоритмі</w:t>
            </w:r>
          </w:p>
        </w:tc>
        <w:tc>
          <w:tcPr>
            <w:tcW w:w="850" w:type="dxa"/>
          </w:tcPr>
          <w:p w14:paraId="2D0597C4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4A9BFCE4" w14:textId="77777777" w:rsidR="00F90CE5" w:rsidRDefault="008373F1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90CE5" w14:paraId="6304FD97" w14:textId="77777777" w:rsidTr="003918E0">
        <w:trPr>
          <w:trHeight w:val="272"/>
        </w:trPr>
        <w:tc>
          <w:tcPr>
            <w:tcW w:w="970" w:type="dxa"/>
            <w:vMerge w:val="restart"/>
          </w:tcPr>
          <w:p w14:paraId="3563984C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395" w:type="dxa"/>
          </w:tcPr>
          <w:p w14:paraId="48D66929" w14:textId="5F33E1EB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3918E0" w:rsidRPr="003918E0">
              <w:rPr>
                <w:sz w:val="20"/>
              </w:rPr>
              <w:t>Факторлық статистикалық талдау моделі басқарушылық қатынастар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648D23A8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59DD51A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67E52C6" w14:textId="77777777" w:rsidTr="00955C8A">
        <w:trPr>
          <w:trHeight w:val="217"/>
        </w:trPr>
        <w:tc>
          <w:tcPr>
            <w:tcW w:w="970" w:type="dxa"/>
            <w:vMerge/>
            <w:tcBorders>
              <w:top w:val="nil"/>
            </w:tcBorders>
          </w:tcPr>
          <w:p w14:paraId="51817E12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FCE47D0" w14:textId="76E34E9A" w:rsidR="00F90CE5" w:rsidRDefault="00955C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 w:rsidR="008373F1">
              <w:rPr>
                <w:b/>
                <w:spacing w:val="-4"/>
                <w:sz w:val="20"/>
              </w:rPr>
              <w:t xml:space="preserve"> </w:t>
            </w:r>
            <w:r w:rsidR="008373F1">
              <w:rPr>
                <w:b/>
                <w:sz w:val="20"/>
              </w:rPr>
              <w:t>9.</w:t>
            </w:r>
            <w:r w:rsidR="008373F1">
              <w:rPr>
                <w:b/>
                <w:spacing w:val="-3"/>
                <w:sz w:val="20"/>
              </w:rPr>
              <w:t xml:space="preserve"> </w:t>
            </w:r>
            <w:r w:rsidRPr="00955C8A">
              <w:rPr>
                <w:sz w:val="20"/>
              </w:rPr>
              <w:t>Мұнараны есептеу үлгісі</w:t>
            </w:r>
            <w:r w:rsidR="008373F1"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57A5D725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103B8587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46F19A17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473A61C0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25C4EB34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Консультация.</w:t>
            </w:r>
          </w:p>
        </w:tc>
        <w:tc>
          <w:tcPr>
            <w:tcW w:w="850" w:type="dxa"/>
          </w:tcPr>
          <w:p w14:paraId="0E7FE550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5B8CE31C" w14:textId="77777777" w:rsidR="00F90CE5" w:rsidRDefault="008373F1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90CE5" w14:paraId="513AF20A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3DB133E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222078E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программалау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элементтері</w:t>
            </w:r>
          </w:p>
        </w:tc>
        <w:tc>
          <w:tcPr>
            <w:tcW w:w="850" w:type="dxa"/>
          </w:tcPr>
          <w:p w14:paraId="7E88A11B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5A9996CC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6CD04FDB" w14:textId="77777777">
        <w:trPr>
          <w:trHeight w:val="460"/>
        </w:trPr>
        <w:tc>
          <w:tcPr>
            <w:tcW w:w="10226" w:type="dxa"/>
            <w:gridSpan w:val="4"/>
          </w:tcPr>
          <w:p w14:paraId="5D6452FB" w14:textId="77777777" w:rsidR="00F90CE5" w:rsidRDefault="008373F1">
            <w:pPr>
              <w:pStyle w:val="TableParagraph"/>
              <w:spacing w:line="230" w:lineRule="atLeast"/>
              <w:ind w:left="3976" w:right="1334" w:hanging="1954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Пуассон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шекаралық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есепті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сандық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шешудің ақырлы элементтер әдісі</w:t>
            </w:r>
          </w:p>
        </w:tc>
      </w:tr>
      <w:tr w:rsidR="00F90CE5" w14:paraId="411A0EC7" w14:textId="77777777" w:rsidTr="003918E0">
        <w:trPr>
          <w:trHeight w:val="268"/>
        </w:trPr>
        <w:tc>
          <w:tcPr>
            <w:tcW w:w="970" w:type="dxa"/>
            <w:vMerge w:val="restart"/>
          </w:tcPr>
          <w:p w14:paraId="0E947B40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395" w:type="dxa"/>
          </w:tcPr>
          <w:p w14:paraId="7148EEEF" w14:textId="129F0736" w:rsidR="00F90CE5" w:rsidRDefault="008373F1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10. </w:t>
            </w:r>
            <w:r w:rsidR="003918E0" w:rsidRPr="003918E0">
              <w:rPr>
                <w:sz w:val="20"/>
              </w:rPr>
              <w:t>Детерминистік функционалдық модельдер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160338DE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4A961CF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936FFD2" w14:textId="77777777" w:rsidTr="00532AE7">
        <w:trPr>
          <w:trHeight w:val="308"/>
        </w:trPr>
        <w:tc>
          <w:tcPr>
            <w:tcW w:w="970" w:type="dxa"/>
            <w:vMerge/>
            <w:tcBorders>
              <w:top w:val="nil"/>
            </w:tcBorders>
          </w:tcPr>
          <w:p w14:paraId="1FB5B433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18CEBC15" w14:textId="135EEC42" w:rsidR="00F90CE5" w:rsidRDefault="00955C8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 w:rsidR="008373F1">
              <w:rPr>
                <w:b/>
                <w:sz w:val="20"/>
              </w:rPr>
              <w:t xml:space="preserve"> 10. </w:t>
            </w:r>
            <w:r w:rsidR="00532AE7">
              <w:rPr>
                <w:sz w:val="20"/>
              </w:rPr>
              <w:t>Цилиндрлік резервуарды есептеу үлгісі</w:t>
            </w:r>
            <w:r w:rsidR="008373F1"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4E1223E8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8F8508D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58E4596B" w14:textId="77777777" w:rsidTr="003918E0">
        <w:trPr>
          <w:trHeight w:val="337"/>
        </w:trPr>
        <w:tc>
          <w:tcPr>
            <w:tcW w:w="970" w:type="dxa"/>
            <w:vMerge w:val="restart"/>
          </w:tcPr>
          <w:p w14:paraId="2E0109E2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395" w:type="dxa"/>
          </w:tcPr>
          <w:p w14:paraId="045DF480" w14:textId="5CD0C90D" w:rsidR="00F90CE5" w:rsidRDefault="008373F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3918E0" w:rsidRPr="003918E0">
              <w:rPr>
                <w:sz w:val="20"/>
              </w:rPr>
              <w:t>Кезекте тұрудың ұйымдастыру үлгілері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23799590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0A6B7E99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46FCD0EB" w14:textId="77777777" w:rsidTr="00532AE7">
        <w:trPr>
          <w:trHeight w:val="347"/>
        </w:trPr>
        <w:tc>
          <w:tcPr>
            <w:tcW w:w="970" w:type="dxa"/>
            <w:vMerge/>
            <w:tcBorders>
              <w:top w:val="nil"/>
            </w:tcBorders>
          </w:tcPr>
          <w:p w14:paraId="4B4753A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A61428E" w14:textId="2B90C05F" w:rsidR="00F90CE5" w:rsidRDefault="00532AE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ПС </w:t>
            </w:r>
            <w:r w:rsidR="008373F1">
              <w:rPr>
                <w:b/>
                <w:sz w:val="20"/>
              </w:rPr>
              <w:t>11.</w:t>
            </w:r>
            <w:r w:rsidR="008373F1">
              <w:rPr>
                <w:b/>
                <w:spacing w:val="73"/>
                <w:sz w:val="20"/>
              </w:rPr>
              <w:t xml:space="preserve"> </w:t>
            </w:r>
            <w:r w:rsidRPr="00532AE7">
              <w:rPr>
                <w:sz w:val="20"/>
              </w:rPr>
              <w:t>Цилиндрлік резервуарды есептеу үлгісі</w:t>
            </w:r>
            <w:r w:rsidR="008373F1"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5042F1FD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334A5DCA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31D552A2" w14:textId="77777777">
        <w:trPr>
          <w:trHeight w:val="230"/>
        </w:trPr>
        <w:tc>
          <w:tcPr>
            <w:tcW w:w="10226" w:type="dxa"/>
            <w:gridSpan w:val="4"/>
          </w:tcPr>
          <w:p w14:paraId="6BE7AC99" w14:textId="77777777" w:rsidR="00F90CE5" w:rsidRDefault="008373F1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Толқындық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жылу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өткізгіштік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теңдеулері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АЭӘ</w:t>
            </w:r>
          </w:p>
        </w:tc>
      </w:tr>
    </w:tbl>
    <w:p w14:paraId="5FCFDDCD" w14:textId="77777777" w:rsidR="00F90CE5" w:rsidRDefault="00F90CE5">
      <w:pPr>
        <w:spacing w:line="210" w:lineRule="exact"/>
        <w:jc w:val="center"/>
        <w:rPr>
          <w:sz w:val="20"/>
        </w:rPr>
        <w:sectPr w:rsidR="00F90CE5">
          <w:type w:val="continuous"/>
          <w:pgSz w:w="11910" w:h="16840"/>
          <w:pgMar w:top="540" w:right="440" w:bottom="1207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F90CE5" w14:paraId="3DD4A8F7" w14:textId="77777777" w:rsidTr="00FE27D2">
        <w:trPr>
          <w:trHeight w:val="353"/>
        </w:trPr>
        <w:tc>
          <w:tcPr>
            <w:tcW w:w="970" w:type="dxa"/>
            <w:vMerge w:val="restart"/>
          </w:tcPr>
          <w:p w14:paraId="447CF037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395" w:type="dxa"/>
          </w:tcPr>
          <w:p w14:paraId="2934362F" w14:textId="261059B4" w:rsidR="00F90CE5" w:rsidRDefault="008373F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12. </w:t>
            </w:r>
            <w:r w:rsidR="00FE27D2" w:rsidRPr="00FE27D2">
              <w:rPr>
                <w:sz w:val="20"/>
              </w:rPr>
              <w:t>Ұйымдастырушылық және ақпараттық модельдер</w:t>
            </w:r>
            <w:r>
              <w:rPr>
                <w:spacing w:val="-2"/>
                <w:sz w:val="20"/>
              </w:rPr>
              <w:t>.</w:t>
            </w:r>
            <w:r w:rsidR="00FE27D2">
              <w:rPr>
                <w:spacing w:val="-2"/>
                <w:sz w:val="20"/>
              </w:rPr>
              <w:t xml:space="preserve"> </w:t>
            </w:r>
            <w:r w:rsidR="00FE27D2" w:rsidRPr="00FE27D2">
              <w:rPr>
                <w:spacing w:val="-2"/>
                <w:sz w:val="20"/>
              </w:rPr>
              <w:t>3.5.7.</w:t>
            </w:r>
            <w:r w:rsidR="00FE27D2" w:rsidRPr="00FE27D2">
              <w:rPr>
                <w:spacing w:val="-2"/>
                <w:sz w:val="20"/>
              </w:rPr>
              <w:tab/>
              <w:t>Модельдеудің негізгі кезеңдері мен принциптері</w:t>
            </w:r>
          </w:p>
        </w:tc>
        <w:tc>
          <w:tcPr>
            <w:tcW w:w="850" w:type="dxa"/>
          </w:tcPr>
          <w:p w14:paraId="530F6CBC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1CB42F7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187C2F5E" w14:textId="77777777" w:rsidTr="007B05BF">
        <w:trPr>
          <w:trHeight w:val="304"/>
        </w:trPr>
        <w:tc>
          <w:tcPr>
            <w:tcW w:w="970" w:type="dxa"/>
            <w:vMerge/>
            <w:tcBorders>
              <w:top w:val="nil"/>
            </w:tcBorders>
          </w:tcPr>
          <w:p w14:paraId="2262DE27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5F15084" w14:textId="57B6719A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ПС 12. </w:t>
            </w:r>
            <w:r w:rsidR="007B05BF" w:rsidRPr="007B05BF">
              <w:rPr>
                <w:sz w:val="20"/>
              </w:rPr>
              <w:t>Цилиндрлік резервуарды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55AAA35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0E48C362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9C72E4" w14:paraId="12A22809" w14:textId="77777777" w:rsidTr="009C72E4">
        <w:trPr>
          <w:trHeight w:val="229"/>
        </w:trPr>
        <w:tc>
          <w:tcPr>
            <w:tcW w:w="970" w:type="dxa"/>
            <w:tcBorders>
              <w:top w:val="nil"/>
            </w:tcBorders>
          </w:tcPr>
          <w:p w14:paraId="36DDBEC3" w14:textId="77777777" w:rsidR="009C72E4" w:rsidRDefault="009C72E4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73EC075E" w14:textId="0E250100" w:rsidR="009C72E4" w:rsidRDefault="009C72E4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80"/>
                <w:sz w:val="20"/>
              </w:rPr>
              <w:t xml:space="preserve"> </w:t>
            </w:r>
            <w:r w:rsidRPr="005B207F">
              <w:rPr>
                <w:b/>
                <w:sz w:val="20"/>
              </w:rPr>
              <w:t>Корреляциялық және регрессиялық талдау әдістері</w:t>
            </w:r>
          </w:p>
        </w:tc>
        <w:tc>
          <w:tcPr>
            <w:tcW w:w="850" w:type="dxa"/>
          </w:tcPr>
          <w:p w14:paraId="40E39AC2" w14:textId="77777777" w:rsidR="009C72E4" w:rsidRDefault="009C72E4">
            <w:pPr>
              <w:pStyle w:val="TableParagraph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1011" w:type="dxa"/>
          </w:tcPr>
          <w:p w14:paraId="76B4D6D2" w14:textId="77777777" w:rsidR="009C72E4" w:rsidRDefault="009C72E4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</w:p>
        </w:tc>
      </w:tr>
      <w:tr w:rsidR="00F90CE5" w14:paraId="3C09DDAE" w14:textId="77777777" w:rsidTr="005B207F">
        <w:trPr>
          <w:trHeight w:val="371"/>
        </w:trPr>
        <w:tc>
          <w:tcPr>
            <w:tcW w:w="970" w:type="dxa"/>
            <w:vMerge w:val="restart"/>
          </w:tcPr>
          <w:p w14:paraId="6F31D56E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395" w:type="dxa"/>
          </w:tcPr>
          <w:p w14:paraId="65D5C436" w14:textId="644B0B97" w:rsidR="00F90CE5" w:rsidRDefault="008373F1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13. </w:t>
            </w:r>
            <w:r w:rsidR="005B207F" w:rsidRPr="005B207F">
              <w:rPr>
                <w:sz w:val="20"/>
              </w:rPr>
              <w:t>Корреляциялық және регрессиялық талдау түрлері</w:t>
            </w:r>
            <w:r w:rsidR="005B207F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54D53125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1CB370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4B08BB02" w14:textId="77777777">
        <w:trPr>
          <w:trHeight w:val="486"/>
        </w:trPr>
        <w:tc>
          <w:tcPr>
            <w:tcW w:w="970" w:type="dxa"/>
            <w:vMerge/>
            <w:tcBorders>
              <w:top w:val="nil"/>
            </w:tcBorders>
          </w:tcPr>
          <w:p w14:paraId="618A3E8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F8D33C9" w14:textId="476A5FB5" w:rsidR="00F90CE5" w:rsidRDefault="007B05BF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 w:rsidR="008373F1">
              <w:rPr>
                <w:b/>
                <w:spacing w:val="40"/>
                <w:sz w:val="20"/>
              </w:rPr>
              <w:t xml:space="preserve"> </w:t>
            </w:r>
            <w:r w:rsidR="008373F1">
              <w:rPr>
                <w:b/>
                <w:sz w:val="20"/>
              </w:rPr>
              <w:t>13.</w:t>
            </w:r>
            <w:r w:rsidR="008373F1">
              <w:rPr>
                <w:b/>
                <w:spacing w:val="69"/>
                <w:sz w:val="20"/>
              </w:rPr>
              <w:t xml:space="preserve"> </w:t>
            </w:r>
            <w:r w:rsidR="008373F1">
              <w:rPr>
                <w:sz w:val="20"/>
              </w:rPr>
              <w:t>FreeFem++</w:t>
            </w:r>
            <w:r w:rsidR="008373F1">
              <w:rPr>
                <w:spacing w:val="40"/>
                <w:sz w:val="20"/>
              </w:rPr>
              <w:t xml:space="preserve"> </w:t>
            </w:r>
            <w:r w:rsidR="008373F1">
              <w:rPr>
                <w:sz w:val="20"/>
              </w:rPr>
              <w:t>пакетін</w:t>
            </w:r>
            <w:r w:rsidR="008373F1">
              <w:rPr>
                <w:spacing w:val="69"/>
                <w:sz w:val="20"/>
              </w:rPr>
              <w:t xml:space="preserve"> </w:t>
            </w:r>
            <w:r w:rsidR="008373F1">
              <w:rPr>
                <w:sz w:val="20"/>
              </w:rPr>
              <w:t>қолдана</w:t>
            </w:r>
            <w:r w:rsidR="008373F1">
              <w:rPr>
                <w:spacing w:val="40"/>
                <w:sz w:val="20"/>
              </w:rPr>
              <w:t xml:space="preserve"> </w:t>
            </w:r>
            <w:r w:rsidR="008373F1">
              <w:rPr>
                <w:sz w:val="20"/>
              </w:rPr>
              <w:t>отырып,</w:t>
            </w:r>
            <w:r w:rsidR="008373F1">
              <w:rPr>
                <w:spacing w:val="40"/>
                <w:sz w:val="20"/>
              </w:rPr>
              <w:t xml:space="preserve"> </w:t>
            </w:r>
            <w:r w:rsidR="008373F1">
              <w:rPr>
                <w:sz w:val="20"/>
              </w:rPr>
              <w:t>екі</w:t>
            </w:r>
            <w:r w:rsidR="008373F1">
              <w:rPr>
                <w:spacing w:val="40"/>
                <w:sz w:val="20"/>
              </w:rPr>
              <w:t xml:space="preserve"> </w:t>
            </w:r>
            <w:r w:rsidR="008373F1">
              <w:rPr>
                <w:sz w:val="20"/>
              </w:rPr>
              <w:t>өлшемді</w:t>
            </w:r>
            <w:r w:rsidR="008373F1">
              <w:rPr>
                <w:spacing w:val="40"/>
                <w:sz w:val="20"/>
              </w:rPr>
              <w:t xml:space="preserve"> </w:t>
            </w:r>
            <w:r w:rsidR="008373F1">
              <w:rPr>
                <w:sz w:val="20"/>
              </w:rPr>
              <w:t>жылу</w:t>
            </w:r>
            <w:r w:rsidR="008373F1">
              <w:rPr>
                <w:spacing w:val="69"/>
                <w:sz w:val="20"/>
              </w:rPr>
              <w:t xml:space="preserve"> </w:t>
            </w:r>
            <w:r w:rsidR="008373F1">
              <w:rPr>
                <w:sz w:val="20"/>
              </w:rPr>
              <w:t>теңдеуі</w:t>
            </w:r>
            <w:r w:rsidR="008373F1">
              <w:rPr>
                <w:spacing w:val="40"/>
                <w:sz w:val="20"/>
              </w:rPr>
              <w:t xml:space="preserve"> </w:t>
            </w:r>
            <w:r w:rsidR="008373F1">
              <w:rPr>
                <w:sz w:val="20"/>
              </w:rPr>
              <w:t>үшін</w:t>
            </w:r>
            <w:r w:rsidR="008373F1">
              <w:rPr>
                <w:spacing w:val="40"/>
                <w:sz w:val="20"/>
              </w:rPr>
              <w:t xml:space="preserve"> </w:t>
            </w:r>
            <w:r w:rsidR="008373F1">
              <w:rPr>
                <w:sz w:val="20"/>
              </w:rPr>
              <w:t>бастапқы-қисық есептерді сандық шешу .</w:t>
            </w:r>
          </w:p>
        </w:tc>
        <w:tc>
          <w:tcPr>
            <w:tcW w:w="850" w:type="dxa"/>
          </w:tcPr>
          <w:p w14:paraId="370853BA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5580D8C4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7406B2BE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28FB137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326B0F8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0" w:type="dxa"/>
          </w:tcPr>
          <w:p w14:paraId="3E5FF3C9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021829C2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3447159F" w14:textId="77777777">
        <w:trPr>
          <w:trHeight w:val="460"/>
        </w:trPr>
        <w:tc>
          <w:tcPr>
            <w:tcW w:w="970" w:type="dxa"/>
            <w:vMerge/>
            <w:tcBorders>
              <w:top w:val="nil"/>
            </w:tcBorders>
          </w:tcPr>
          <w:p w14:paraId="400416D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77EE0628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СӨЖ 5. </w:t>
            </w:r>
            <w:r>
              <w:rPr>
                <w:sz w:val="20"/>
              </w:rPr>
              <w:t>Әр түрлі аудандар үшін FreeFem++ пакетін қолдана отырып, екі өлшемді жылу теңдеуі үшін бастапқы-қисық есептерді сандық шешу.</w:t>
            </w:r>
          </w:p>
        </w:tc>
        <w:tc>
          <w:tcPr>
            <w:tcW w:w="850" w:type="dxa"/>
          </w:tcPr>
          <w:p w14:paraId="016F1FA0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14:paraId="1F1CF09A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90CE5" w14:paraId="402B0546" w14:textId="77777777" w:rsidTr="005B207F">
        <w:trPr>
          <w:trHeight w:val="301"/>
        </w:trPr>
        <w:tc>
          <w:tcPr>
            <w:tcW w:w="970" w:type="dxa"/>
            <w:vMerge w:val="restart"/>
          </w:tcPr>
          <w:p w14:paraId="35E08E37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395" w:type="dxa"/>
          </w:tcPr>
          <w:p w14:paraId="02BCACED" w14:textId="361A8C5D" w:rsidR="00F90CE5" w:rsidRDefault="008373F1" w:rsidP="005B207F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80"/>
                <w:sz w:val="20"/>
              </w:rPr>
              <w:t xml:space="preserve"> </w:t>
            </w:r>
            <w:r w:rsidR="005B207F" w:rsidRPr="005B207F">
              <w:rPr>
                <w:bCs/>
                <w:sz w:val="20"/>
              </w:rPr>
              <w:t>Жұптық корреляциялық-регрессиялық талдау</w:t>
            </w:r>
          </w:p>
        </w:tc>
        <w:tc>
          <w:tcPr>
            <w:tcW w:w="850" w:type="dxa"/>
          </w:tcPr>
          <w:p w14:paraId="1B42A48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66AE1A12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63A6BC32" w14:textId="77777777">
        <w:trPr>
          <w:trHeight w:val="506"/>
        </w:trPr>
        <w:tc>
          <w:tcPr>
            <w:tcW w:w="970" w:type="dxa"/>
            <w:vMerge/>
            <w:tcBorders>
              <w:top w:val="nil"/>
            </w:tcBorders>
          </w:tcPr>
          <w:p w14:paraId="4D761503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610F1FA" w14:textId="16D4596F" w:rsidR="00F90CE5" w:rsidRDefault="007B05BF" w:rsidP="005B207F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 w:rsidR="008373F1">
              <w:rPr>
                <w:b/>
                <w:spacing w:val="-2"/>
                <w:sz w:val="20"/>
              </w:rPr>
              <w:t xml:space="preserve"> </w:t>
            </w:r>
            <w:r w:rsidR="008373F1">
              <w:rPr>
                <w:b/>
                <w:sz w:val="20"/>
              </w:rPr>
              <w:t>14</w:t>
            </w:r>
            <w:r w:rsidR="008373F1">
              <w:rPr>
                <w:sz w:val="20"/>
              </w:rPr>
              <w:t>.</w:t>
            </w:r>
            <w:r w:rsidR="008373F1">
              <w:rPr>
                <w:spacing w:val="-2"/>
                <w:sz w:val="20"/>
              </w:rPr>
              <w:t xml:space="preserve"> </w:t>
            </w:r>
            <w:r w:rsidR="008373F1">
              <w:rPr>
                <w:sz w:val="20"/>
              </w:rPr>
              <w:t>FreeFem++пакетін</w:t>
            </w:r>
            <w:r w:rsidR="008373F1">
              <w:rPr>
                <w:spacing w:val="-4"/>
                <w:sz w:val="20"/>
              </w:rPr>
              <w:t xml:space="preserve"> </w:t>
            </w:r>
            <w:r w:rsidR="008373F1">
              <w:rPr>
                <w:sz w:val="20"/>
              </w:rPr>
              <w:t>қолдана</w:t>
            </w:r>
            <w:r w:rsidR="008373F1">
              <w:rPr>
                <w:spacing w:val="-2"/>
                <w:sz w:val="20"/>
              </w:rPr>
              <w:t xml:space="preserve"> </w:t>
            </w:r>
            <w:r w:rsidR="008373F1">
              <w:rPr>
                <w:sz w:val="20"/>
              </w:rPr>
              <w:t>отырып,</w:t>
            </w:r>
            <w:r w:rsidR="008373F1">
              <w:rPr>
                <w:spacing w:val="-2"/>
                <w:sz w:val="20"/>
              </w:rPr>
              <w:t xml:space="preserve"> </w:t>
            </w:r>
            <w:r w:rsidR="008373F1">
              <w:rPr>
                <w:sz w:val="20"/>
              </w:rPr>
              <w:t>екі</w:t>
            </w:r>
            <w:r w:rsidR="008373F1">
              <w:rPr>
                <w:spacing w:val="-3"/>
                <w:sz w:val="20"/>
              </w:rPr>
              <w:t xml:space="preserve"> </w:t>
            </w:r>
            <w:r w:rsidR="008373F1">
              <w:rPr>
                <w:sz w:val="20"/>
              </w:rPr>
              <w:t>өлшемді</w:t>
            </w:r>
            <w:r w:rsidR="008373F1">
              <w:rPr>
                <w:spacing w:val="-1"/>
                <w:sz w:val="20"/>
              </w:rPr>
              <w:t xml:space="preserve"> </w:t>
            </w:r>
            <w:r w:rsidR="008373F1">
              <w:rPr>
                <w:sz w:val="20"/>
              </w:rPr>
              <w:t>жартылай</w:t>
            </w:r>
            <w:r w:rsidR="008373F1">
              <w:rPr>
                <w:spacing w:val="-2"/>
                <w:sz w:val="20"/>
              </w:rPr>
              <w:t xml:space="preserve"> </w:t>
            </w:r>
            <w:r w:rsidR="008373F1">
              <w:rPr>
                <w:sz w:val="20"/>
              </w:rPr>
              <w:t>туынды</w:t>
            </w:r>
            <w:r w:rsidR="008373F1">
              <w:rPr>
                <w:spacing w:val="-1"/>
                <w:sz w:val="20"/>
              </w:rPr>
              <w:t xml:space="preserve"> </w:t>
            </w:r>
            <w:r w:rsidR="008373F1">
              <w:rPr>
                <w:sz w:val="20"/>
              </w:rPr>
              <w:t>теңдеулер үшін әртүрлі есептерді сандық шешу.</w:t>
            </w:r>
          </w:p>
        </w:tc>
        <w:tc>
          <w:tcPr>
            <w:tcW w:w="850" w:type="dxa"/>
          </w:tcPr>
          <w:p w14:paraId="131FCE27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463468D6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74C7B055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0E8EBDE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15191F4B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Коллоквиум</w:t>
            </w:r>
          </w:p>
        </w:tc>
        <w:tc>
          <w:tcPr>
            <w:tcW w:w="850" w:type="dxa"/>
          </w:tcPr>
          <w:p w14:paraId="7FD22CD3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3D0E9DC7" w14:textId="77777777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F90CE5" w14:paraId="4F6783E0" w14:textId="77777777" w:rsidTr="005B207F">
        <w:trPr>
          <w:trHeight w:val="231"/>
        </w:trPr>
        <w:tc>
          <w:tcPr>
            <w:tcW w:w="970" w:type="dxa"/>
            <w:vMerge w:val="restart"/>
          </w:tcPr>
          <w:p w14:paraId="2BC4B34D" w14:textId="77777777" w:rsidR="00F90CE5" w:rsidRDefault="008373F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395" w:type="dxa"/>
          </w:tcPr>
          <w:p w14:paraId="341F65B8" w14:textId="0DA05F45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 w:rsidR="005B207F" w:rsidRPr="005B207F">
              <w:rPr>
                <w:sz w:val="20"/>
              </w:rPr>
              <w:t>Көп корреляциялық талдау</w:t>
            </w:r>
          </w:p>
        </w:tc>
        <w:tc>
          <w:tcPr>
            <w:tcW w:w="850" w:type="dxa"/>
          </w:tcPr>
          <w:p w14:paraId="338E0808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6AD6D99E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118F66FD" w14:textId="77777777">
        <w:trPr>
          <w:trHeight w:val="472"/>
        </w:trPr>
        <w:tc>
          <w:tcPr>
            <w:tcW w:w="970" w:type="dxa"/>
            <w:vMerge/>
            <w:tcBorders>
              <w:top w:val="nil"/>
            </w:tcBorders>
          </w:tcPr>
          <w:p w14:paraId="513AFD6B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F18D1ED" w14:textId="67BDF934" w:rsidR="00F90CE5" w:rsidRDefault="007B05B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</w:t>
            </w:r>
            <w:r w:rsidR="008373F1">
              <w:rPr>
                <w:b/>
                <w:sz w:val="20"/>
              </w:rPr>
              <w:t xml:space="preserve">С 15. </w:t>
            </w:r>
            <w:r w:rsidR="008373F1">
              <w:rPr>
                <w:sz w:val="20"/>
              </w:rPr>
              <w:t>FreeFem++пакетін қолдана отырып, әртүрлі салалардағы жартылай туынды теңдеулер үшін әртүрлі есептерді сандық шешу.</w:t>
            </w:r>
          </w:p>
        </w:tc>
        <w:tc>
          <w:tcPr>
            <w:tcW w:w="850" w:type="dxa"/>
          </w:tcPr>
          <w:p w14:paraId="563A6C0E" w14:textId="77777777" w:rsidR="00F90CE5" w:rsidRDefault="008373F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1A5031B3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6AE8F31A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456EABE9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1C5E5BB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Емтихан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сұрақтарына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беру.</w:t>
            </w:r>
          </w:p>
        </w:tc>
        <w:tc>
          <w:tcPr>
            <w:tcW w:w="850" w:type="dxa"/>
          </w:tcPr>
          <w:p w14:paraId="600B19D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24EB1DF4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247BC82A" w14:textId="77777777">
        <w:trPr>
          <w:trHeight w:val="229"/>
        </w:trPr>
        <w:tc>
          <w:tcPr>
            <w:tcW w:w="8365" w:type="dxa"/>
            <w:gridSpan w:val="2"/>
          </w:tcPr>
          <w:p w14:paraId="05C32802" w14:textId="77777777" w:rsidR="00F90CE5" w:rsidRDefault="008373F1">
            <w:pPr>
              <w:pStyle w:val="TableParagraph"/>
              <w:spacing w:line="210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14:paraId="2AE27612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4CD863DC" w14:textId="77777777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3BBAB38C" w14:textId="77777777" w:rsidR="00F90CE5" w:rsidRDefault="00F90CE5">
      <w:pPr>
        <w:rPr>
          <w:b/>
          <w:sz w:val="20"/>
        </w:rPr>
      </w:pPr>
    </w:p>
    <w:p w14:paraId="0486D5DC" w14:textId="77777777" w:rsidR="00F90CE5" w:rsidRDefault="00F90CE5">
      <w:pPr>
        <w:rPr>
          <w:b/>
          <w:sz w:val="20"/>
        </w:rPr>
      </w:pPr>
    </w:p>
    <w:p w14:paraId="43C6FDC9" w14:textId="77777777" w:rsidR="00F90CE5" w:rsidRDefault="00F90CE5">
      <w:pPr>
        <w:spacing w:before="21"/>
        <w:rPr>
          <w:b/>
          <w:sz w:val="20"/>
        </w:rPr>
      </w:pPr>
    </w:p>
    <w:p w14:paraId="4402EFF2" w14:textId="2D699FE3" w:rsidR="00F90CE5" w:rsidRDefault="008373F1">
      <w:pPr>
        <w:pStyle w:val="a3"/>
        <w:tabs>
          <w:tab w:val="left" w:pos="5069"/>
          <w:tab w:val="left" w:pos="7321"/>
        </w:tabs>
        <w:ind w:left="961"/>
      </w:pPr>
      <w:r>
        <w:t>Декан</w:t>
      </w:r>
      <w:r>
        <w:rPr>
          <w:spacing w:val="10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 w:rsidRPr="008373F1">
        <w:rPr>
          <w:bCs w:val="0"/>
        </w:rPr>
        <w:t>А</w:t>
      </w:r>
      <w:r>
        <w:t>.С.</w:t>
      </w:r>
      <w:r>
        <w:rPr>
          <w:spacing w:val="-3"/>
        </w:rPr>
        <w:t xml:space="preserve"> Ақтымбаева</w:t>
      </w:r>
    </w:p>
    <w:p w14:paraId="3FBBEE48" w14:textId="77777777" w:rsidR="00F90CE5" w:rsidRDefault="00F90CE5">
      <w:pPr>
        <w:spacing w:before="1"/>
        <w:rPr>
          <w:b/>
          <w:sz w:val="20"/>
        </w:rPr>
      </w:pPr>
    </w:p>
    <w:p w14:paraId="124CA076" w14:textId="77777777" w:rsidR="008373F1" w:rsidRDefault="006E66C4">
      <w:pPr>
        <w:pStyle w:val="a3"/>
        <w:tabs>
          <w:tab w:val="left" w:pos="5250"/>
          <w:tab w:val="left" w:pos="7333"/>
        </w:tabs>
        <w:ind w:left="961"/>
      </w:pPr>
      <w:r>
        <w:t xml:space="preserve">Білім беру және </w:t>
      </w:r>
      <w:r w:rsidR="008373F1">
        <w:t>оқыту сапасы</w:t>
      </w:r>
    </w:p>
    <w:p w14:paraId="34F80308" w14:textId="0BAC55B1" w:rsidR="008373F1" w:rsidRDefault="008373F1">
      <w:pPr>
        <w:pStyle w:val="a3"/>
        <w:tabs>
          <w:tab w:val="left" w:pos="5250"/>
          <w:tab w:val="left" w:pos="7333"/>
        </w:tabs>
        <w:ind w:left="961"/>
      </w:pPr>
      <w:r>
        <w:t xml:space="preserve">бойынша Академиялық </w:t>
      </w:r>
    </w:p>
    <w:p w14:paraId="27B1120E" w14:textId="388BA2D2" w:rsidR="00F90CE5" w:rsidRDefault="008373F1">
      <w:pPr>
        <w:pStyle w:val="a3"/>
        <w:tabs>
          <w:tab w:val="left" w:pos="5250"/>
          <w:tab w:val="left" w:pos="7333"/>
        </w:tabs>
        <w:ind w:left="961"/>
      </w:pPr>
      <w:r>
        <w:t>Комитетінің төрағасы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А.Ғ.</w:t>
      </w:r>
      <w:r>
        <w:rPr>
          <w:spacing w:val="-7"/>
        </w:rPr>
        <w:t xml:space="preserve"> Көшім</w:t>
      </w:r>
    </w:p>
    <w:p w14:paraId="54939841" w14:textId="77777777" w:rsidR="006E66C4" w:rsidRDefault="006E66C4" w:rsidP="006E66C4">
      <w:pPr>
        <w:pStyle w:val="a3"/>
        <w:tabs>
          <w:tab w:val="left" w:pos="5250"/>
          <w:tab w:val="left" w:pos="7333"/>
        </w:tabs>
        <w:ind w:left="961"/>
      </w:pPr>
    </w:p>
    <w:p w14:paraId="17233D24" w14:textId="413EB7C1" w:rsidR="006E66C4" w:rsidRDefault="006E66C4" w:rsidP="006E66C4">
      <w:pPr>
        <w:pStyle w:val="a3"/>
        <w:tabs>
          <w:tab w:val="left" w:pos="5250"/>
          <w:tab w:val="left" w:pos="7333"/>
        </w:tabs>
        <w:ind w:left="961"/>
      </w:pPr>
      <w:r>
        <w:t>Кафедра меңгерушісі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А.</w:t>
      </w:r>
      <w:r w:rsidR="008373F1">
        <w:t>А</w:t>
      </w:r>
      <w:r>
        <w:t>.</w:t>
      </w:r>
      <w:r>
        <w:rPr>
          <w:spacing w:val="-7"/>
        </w:rPr>
        <w:t xml:space="preserve"> </w:t>
      </w:r>
      <w:r w:rsidR="008373F1">
        <w:rPr>
          <w:spacing w:val="-7"/>
        </w:rPr>
        <w:t>Асылбекова</w:t>
      </w:r>
    </w:p>
    <w:p w14:paraId="4F0E6B04" w14:textId="19C7A1F5" w:rsidR="00F90CE5" w:rsidRDefault="008373F1">
      <w:pPr>
        <w:pStyle w:val="a3"/>
        <w:tabs>
          <w:tab w:val="left" w:pos="5260"/>
          <w:tab w:val="left" w:pos="7311"/>
        </w:tabs>
        <w:spacing w:before="229"/>
        <w:ind w:left="961"/>
      </w:pPr>
      <w:r>
        <w:t>Дәріскер</w:t>
      </w:r>
      <w:r>
        <w:rPr>
          <w:spacing w:val="40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 w:rsidRPr="008373F1">
        <w:rPr>
          <w:bCs w:val="0"/>
        </w:rPr>
        <w:t>Д</w:t>
      </w:r>
      <w:r>
        <w:t>.Б.</w:t>
      </w:r>
      <w:r>
        <w:rPr>
          <w:spacing w:val="-5"/>
        </w:rPr>
        <w:t xml:space="preserve"> Қумар</w:t>
      </w:r>
    </w:p>
    <w:sectPr w:rsidR="00F90CE5">
      <w:type w:val="continuous"/>
      <w:pgSz w:w="11910" w:h="16840"/>
      <w:pgMar w:top="54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799F1" w14:textId="77777777" w:rsidR="005B207F" w:rsidRDefault="005B207F" w:rsidP="005B207F">
      <w:r>
        <w:separator/>
      </w:r>
    </w:p>
  </w:endnote>
  <w:endnote w:type="continuationSeparator" w:id="0">
    <w:p w14:paraId="5DF0A197" w14:textId="77777777" w:rsidR="005B207F" w:rsidRDefault="005B207F" w:rsidP="005B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F1443" w14:textId="77777777" w:rsidR="005B207F" w:rsidRDefault="005B207F" w:rsidP="005B207F">
      <w:r>
        <w:separator/>
      </w:r>
    </w:p>
  </w:footnote>
  <w:footnote w:type="continuationSeparator" w:id="0">
    <w:p w14:paraId="36CBEDF0" w14:textId="77777777" w:rsidR="005B207F" w:rsidRDefault="005B207F" w:rsidP="005B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6246A"/>
    <w:multiLevelType w:val="hybridMultilevel"/>
    <w:tmpl w:val="4CD606C8"/>
    <w:lvl w:ilvl="0" w:tplc="6742CFEA">
      <w:start w:val="1"/>
      <w:numFmt w:val="decimal"/>
      <w:lvlText w:val="%1."/>
      <w:lvlJc w:val="left"/>
      <w:pPr>
        <w:ind w:left="4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kk-KZ" w:eastAsia="en-US" w:bidi="ar-SA"/>
      </w:rPr>
    </w:lvl>
    <w:lvl w:ilvl="1" w:tplc="CBEE0FCE">
      <w:numFmt w:val="bullet"/>
      <w:lvlText w:val="•"/>
      <w:lvlJc w:val="left"/>
      <w:pPr>
        <w:ind w:left="1267" w:hanging="181"/>
      </w:pPr>
      <w:rPr>
        <w:rFonts w:hint="default"/>
        <w:lang w:val="kk-KZ" w:eastAsia="en-US" w:bidi="ar-SA"/>
      </w:rPr>
    </w:lvl>
    <w:lvl w:ilvl="2" w:tplc="A3DA80A4">
      <w:numFmt w:val="bullet"/>
      <w:lvlText w:val="•"/>
      <w:lvlJc w:val="left"/>
      <w:pPr>
        <w:ind w:left="2054" w:hanging="181"/>
      </w:pPr>
      <w:rPr>
        <w:rFonts w:hint="default"/>
        <w:lang w:val="kk-KZ" w:eastAsia="en-US" w:bidi="ar-SA"/>
      </w:rPr>
    </w:lvl>
    <w:lvl w:ilvl="3" w:tplc="7C4252B2">
      <w:numFmt w:val="bullet"/>
      <w:lvlText w:val="•"/>
      <w:lvlJc w:val="left"/>
      <w:pPr>
        <w:ind w:left="2841" w:hanging="181"/>
      </w:pPr>
      <w:rPr>
        <w:rFonts w:hint="default"/>
        <w:lang w:val="kk-KZ" w:eastAsia="en-US" w:bidi="ar-SA"/>
      </w:rPr>
    </w:lvl>
    <w:lvl w:ilvl="4" w:tplc="DDE4248E">
      <w:numFmt w:val="bullet"/>
      <w:lvlText w:val="•"/>
      <w:lvlJc w:val="left"/>
      <w:pPr>
        <w:ind w:left="3628" w:hanging="181"/>
      </w:pPr>
      <w:rPr>
        <w:rFonts w:hint="default"/>
        <w:lang w:val="kk-KZ" w:eastAsia="en-US" w:bidi="ar-SA"/>
      </w:rPr>
    </w:lvl>
    <w:lvl w:ilvl="5" w:tplc="C5248AC8">
      <w:numFmt w:val="bullet"/>
      <w:lvlText w:val="•"/>
      <w:lvlJc w:val="left"/>
      <w:pPr>
        <w:ind w:left="4416" w:hanging="181"/>
      </w:pPr>
      <w:rPr>
        <w:rFonts w:hint="default"/>
        <w:lang w:val="kk-KZ" w:eastAsia="en-US" w:bidi="ar-SA"/>
      </w:rPr>
    </w:lvl>
    <w:lvl w:ilvl="6" w:tplc="7D38361A">
      <w:numFmt w:val="bullet"/>
      <w:lvlText w:val="•"/>
      <w:lvlJc w:val="left"/>
      <w:pPr>
        <w:ind w:left="5203" w:hanging="181"/>
      </w:pPr>
      <w:rPr>
        <w:rFonts w:hint="default"/>
        <w:lang w:val="kk-KZ" w:eastAsia="en-US" w:bidi="ar-SA"/>
      </w:rPr>
    </w:lvl>
    <w:lvl w:ilvl="7" w:tplc="0CB49FB6">
      <w:numFmt w:val="bullet"/>
      <w:lvlText w:val="•"/>
      <w:lvlJc w:val="left"/>
      <w:pPr>
        <w:ind w:left="5990" w:hanging="181"/>
      </w:pPr>
      <w:rPr>
        <w:rFonts w:hint="default"/>
        <w:lang w:val="kk-KZ" w:eastAsia="en-US" w:bidi="ar-SA"/>
      </w:rPr>
    </w:lvl>
    <w:lvl w:ilvl="8" w:tplc="7224627E">
      <w:numFmt w:val="bullet"/>
      <w:lvlText w:val="•"/>
      <w:lvlJc w:val="left"/>
      <w:pPr>
        <w:ind w:left="6777" w:hanging="181"/>
      </w:pPr>
      <w:rPr>
        <w:rFonts w:hint="default"/>
        <w:lang w:val="kk-KZ" w:eastAsia="en-US" w:bidi="ar-SA"/>
      </w:rPr>
    </w:lvl>
  </w:abstractNum>
  <w:num w:numId="1" w16cid:durableId="76534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CE5"/>
    <w:rsid w:val="002264DF"/>
    <w:rsid w:val="00256FD4"/>
    <w:rsid w:val="00322773"/>
    <w:rsid w:val="00377FD3"/>
    <w:rsid w:val="003918E0"/>
    <w:rsid w:val="00416884"/>
    <w:rsid w:val="00433EED"/>
    <w:rsid w:val="00505695"/>
    <w:rsid w:val="00532AE7"/>
    <w:rsid w:val="005B207F"/>
    <w:rsid w:val="006154E1"/>
    <w:rsid w:val="006E66C4"/>
    <w:rsid w:val="007B05BF"/>
    <w:rsid w:val="008373F1"/>
    <w:rsid w:val="00853727"/>
    <w:rsid w:val="00955C8A"/>
    <w:rsid w:val="00976069"/>
    <w:rsid w:val="009C72E4"/>
    <w:rsid w:val="00A9750E"/>
    <w:rsid w:val="00D66F00"/>
    <w:rsid w:val="00F6352B"/>
    <w:rsid w:val="00F90CE5"/>
    <w:rsid w:val="00F9169F"/>
    <w:rsid w:val="00F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1E2B"/>
  <w15:docId w15:val="{D8F3F824-FA77-4D39-9A0C-FB3CA4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E66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66C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B2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07F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B2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207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cw2K__Eo3SWh84" TargetMode="External"/><Relationship Id="rId13" Type="http://schemas.openxmlformats.org/officeDocument/2006/relationships/hyperlink" Target="http://pnu.edu.ru/media/filer_public/2013/04/10/6-15_streng_197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urendkb@gmail.com" TargetMode="External"/><Relationship Id="rId12" Type="http://schemas.openxmlformats.org/officeDocument/2006/relationships/hyperlink" Target="http://vmbak.cs.msu.ru/lec/andreev_finit_diff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ipmaker.ru/files/file/6039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azat.dairbayeva@gmail.com" TargetMode="External"/><Relationship Id="rId10" Type="http://schemas.openxmlformats.org/officeDocument/2006/relationships/hyperlink" Target="http://pnu.edu.ru/media/filer_public/2013/04/10/6-13_segerlind_197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nu.edu.ru/media/filer_public/2013/04/10/6-5_zenkevich_1975.pdf" TargetMode="External"/><Relationship Id="rId14" Type="http://schemas.openxmlformats.org/officeDocument/2006/relationships/hyperlink" Target="https://doc.freefem.org/pdf/FreeFEM-documen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Қумар Дәурен</cp:lastModifiedBy>
  <cp:revision>20</cp:revision>
  <dcterms:created xsi:type="dcterms:W3CDTF">2024-09-12T16:30:00Z</dcterms:created>
  <dcterms:modified xsi:type="dcterms:W3CDTF">2024-09-13T06:55:00Z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2024-09-12T00:00:00Z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D:20220925180432</vt:lpwstr>
  </property>
</Properties>
</file>